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DB9" w:rsidRDefault="00C25DB9" w:rsidP="005C3813">
      <w:pPr>
        <w:rPr>
          <w:b/>
        </w:rPr>
      </w:pPr>
      <w:r w:rsidRPr="00C25DB9">
        <w:rPr>
          <w:noProof/>
          <w:lang w:eastAsia="es-PE"/>
        </w:rPr>
        <w:t xml:space="preserve"> </w:t>
      </w:r>
      <w:r w:rsidRPr="00C25DB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3813" w:rsidRPr="005C3813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PE"/>
        </w:rPr>
        <w:drawing>
          <wp:inline distT="0" distB="0" distL="0" distR="0">
            <wp:extent cx="5611616" cy="3763926"/>
            <wp:effectExtent l="0" t="0" r="8255" b="8255"/>
            <wp:docPr id="5" name="Imagen 5" descr="C:\Users\epaico\Downloads\WhatsApp Image 2018-12-18 at 4.48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paico\Downloads\WhatsApp Image 2018-12-18 at 4.48.30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11" cy="37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654" w:rsidRPr="003A5102" w:rsidRDefault="005A4B03" w:rsidP="005A4B03">
      <w:pPr>
        <w:jc w:val="center"/>
        <w:rPr>
          <w:b/>
        </w:rPr>
      </w:pPr>
      <w:r w:rsidRPr="003A5102">
        <w:rPr>
          <w:b/>
        </w:rPr>
        <w:t>CONGRESO APROBÓ LEY QUE BENEFICIARA A 282 INSTITUCIO</w:t>
      </w:r>
      <w:r w:rsidR="008F0A18">
        <w:rPr>
          <w:b/>
        </w:rPr>
        <w:t>NES EDUCATIVAS DE NIVEL PRIMARIA</w:t>
      </w:r>
      <w:r w:rsidRPr="003A5102">
        <w:rPr>
          <w:b/>
        </w:rPr>
        <w:t xml:space="preserve">  QUE NO TENÍAN EL SERVICIO</w:t>
      </w:r>
      <w:r w:rsidR="008F0A18">
        <w:rPr>
          <w:b/>
        </w:rPr>
        <w:t xml:space="preserve"> DE JORNADA COMPLETA ESCOLAR CON EL </w:t>
      </w:r>
      <w:r w:rsidRPr="003A5102">
        <w:rPr>
          <w:b/>
        </w:rPr>
        <w:t>PROGRAMA QUALIWARMA.</w:t>
      </w:r>
    </w:p>
    <w:p w:rsidR="003A5102" w:rsidRDefault="00122020" w:rsidP="00122020">
      <w:pPr>
        <w:jc w:val="both"/>
      </w:pPr>
      <w:r>
        <w:t>El congreso</w:t>
      </w:r>
      <w:r w:rsidR="003A5102" w:rsidRPr="003A5102">
        <w:t xml:space="preserve"> aprobó el proyecto de ley 3575 que propone autorizar al Ministerio de Desarrollo e Inclusión Social a realizar modificaciones presupuestarias para brindar sostenibilidad y continuidad de los programas sociales.</w:t>
      </w:r>
    </w:p>
    <w:p w:rsidR="005A4B03" w:rsidRDefault="005A4B03" w:rsidP="00122020">
      <w:pPr>
        <w:jc w:val="both"/>
      </w:pPr>
      <w:r>
        <w:t>El objetivo de</w:t>
      </w:r>
      <w:r w:rsidR="003A5102">
        <w:t xml:space="preserve"> estas modificaciones, de acuerdo al plan del </w:t>
      </w:r>
      <w:r>
        <w:t>Ejecutivo, es prevenir y reducir la prevalencia de anemia en niños menores de 36 meses, gestantes, mujeres en edad fértil a través de la articulación intersectorial e intergubernamental.</w:t>
      </w:r>
    </w:p>
    <w:p w:rsidR="00B93510" w:rsidRDefault="00122020" w:rsidP="00122020">
      <w:pPr>
        <w:jc w:val="both"/>
      </w:pPr>
      <w:r>
        <w:t>La congresista Gloria Montenegro manifestó que son  18,851 millones de saldo de balance interno que será usado en proyectos que</w:t>
      </w:r>
      <w:r w:rsidR="00E90E56">
        <w:t xml:space="preserve"> reforzarán el Plan Multisectorial de Lucha Contra la Anemia, el programa CUNA MÁS</w:t>
      </w:r>
      <w:r w:rsidR="00AE1E54">
        <w:t xml:space="preserve"> (</w:t>
      </w:r>
      <w:r w:rsidR="00AE1E54" w:rsidRPr="00AE1E54">
        <w:t>Acompañamiento a más de 100 mil familias</w:t>
      </w:r>
      <w:r w:rsidR="00AE1E54">
        <w:t>)</w:t>
      </w:r>
      <w:r w:rsidR="00E90E56">
        <w:t>, el p</w:t>
      </w:r>
      <w:r>
        <w:t>rograma PEN</w:t>
      </w:r>
      <w:r w:rsidR="00AE1E54">
        <w:t xml:space="preserve">SIÓN 65. Así mismo se realizará la continuidad de </w:t>
      </w:r>
      <w:r w:rsidR="00E90E56">
        <w:t>34 mil hogares del Programa JUNTOS</w:t>
      </w:r>
      <w:r w:rsidR="00AE1E54">
        <w:t xml:space="preserve"> (hogares adicionales a lo programado)</w:t>
      </w:r>
      <w:r w:rsidR="004E71FD">
        <w:t>, también se financiará el déficit presupuestario d</w:t>
      </w:r>
      <w:r w:rsidR="00E90E56">
        <w:t>el progr</w:t>
      </w:r>
      <w:r w:rsidR="004E71FD">
        <w:t>ama CONTIGO</w:t>
      </w:r>
      <w:r w:rsidR="00E90E56">
        <w:t xml:space="preserve"> y se ampliará la Inversión en Infraestructura S</w:t>
      </w:r>
      <w:r>
        <w:t xml:space="preserve">ocial (TAMBOS). </w:t>
      </w:r>
    </w:p>
    <w:p w:rsidR="004E71FD" w:rsidRDefault="004E71FD" w:rsidP="00122020">
      <w:pPr>
        <w:jc w:val="both"/>
      </w:pPr>
      <w:r>
        <w:t xml:space="preserve">La parlamentaria Montenegro </w:t>
      </w:r>
      <w:r w:rsidR="00B21BA7">
        <w:t xml:space="preserve">también </w:t>
      </w:r>
      <w:r w:rsidR="008F0A18">
        <w:t>hizo referencia a</w:t>
      </w:r>
      <w:r>
        <w:t xml:space="preserve"> la adenda que se pretende suscribir </w:t>
      </w:r>
      <w:r w:rsidRPr="004E71FD">
        <w:t>con cargo a los saldos existente</w:t>
      </w:r>
      <w:r w:rsidR="008F0A18">
        <w:t>s en PNUD,</w:t>
      </w:r>
      <w:r w:rsidR="00B21BA7">
        <w:t xml:space="preserve"> con lo cual se tendría </w:t>
      </w:r>
      <w:r w:rsidR="0004540D">
        <w:t xml:space="preserve">un nuevo convenio que se cargara </w:t>
      </w:r>
      <w:bookmarkStart w:id="0" w:name="_GoBack"/>
      <w:bookmarkEnd w:id="0"/>
      <w:r w:rsidRPr="004E71FD">
        <w:t xml:space="preserve"> a los recursos transferidos mediante el DS N° 163-2018-EF de fecha 13</w:t>
      </w:r>
      <w:r>
        <w:t>.07.201</w:t>
      </w:r>
      <w:r w:rsidR="00B21BA7">
        <w:t>8 (S/ 4.6 millones), de esta manera se</w:t>
      </w:r>
      <w:r>
        <w:t xml:space="preserve"> podrá implementar </w:t>
      </w:r>
      <w:r w:rsidR="00B21BA7">
        <w:t xml:space="preserve">a las </w:t>
      </w:r>
      <w:r w:rsidR="00B21BA7" w:rsidRPr="00B21BA7">
        <w:t xml:space="preserve">instituciones educativas a nivel nacional </w:t>
      </w:r>
      <w:r>
        <w:t>con c</w:t>
      </w:r>
      <w:r w:rsidRPr="004E71FD">
        <w:t>ocinas Semi Indu</w:t>
      </w:r>
      <w:r w:rsidR="00B21BA7">
        <w:t xml:space="preserve">striales a GLP y </w:t>
      </w:r>
      <w:r w:rsidR="008F0A18">
        <w:t>o</w:t>
      </w:r>
      <w:r w:rsidRPr="004E71FD">
        <w:t xml:space="preserve">llas </w:t>
      </w:r>
      <w:r w:rsidR="00B21BA7">
        <w:t>nuevas</w:t>
      </w:r>
      <w:r w:rsidR="008F0A18">
        <w:t xml:space="preserve">, manteniendo el objetivo </w:t>
      </w:r>
      <w:r w:rsidRPr="004E71FD">
        <w:t>de cerrar la</w:t>
      </w:r>
      <w:r w:rsidR="008F0A18">
        <w:t>s</w:t>
      </w:r>
      <w:r w:rsidRPr="004E71FD">
        <w:t xml:space="preserve"> brecha</w:t>
      </w:r>
      <w:r w:rsidR="008F0A18">
        <w:t>s</w:t>
      </w:r>
      <w:r w:rsidRPr="004E71FD">
        <w:t xml:space="preserve"> de existente</w:t>
      </w:r>
      <w:r w:rsidR="008F0A18">
        <w:t>s</w:t>
      </w:r>
      <w:r w:rsidRPr="004E71FD">
        <w:t xml:space="preserve"> </w:t>
      </w:r>
      <w:r w:rsidR="008F0A18">
        <w:t>en el servicio alimentario de los estudiantes en zonas rurales y de extrema pobreza.</w:t>
      </w:r>
    </w:p>
    <w:p w:rsidR="003A5102" w:rsidRDefault="003A5102" w:rsidP="00E90E56"/>
    <w:sectPr w:rsidR="003A5102" w:rsidSect="005C3813">
      <w:pgSz w:w="12240" w:h="15840"/>
      <w:pgMar w:top="1134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E56"/>
    <w:rsid w:val="0004540D"/>
    <w:rsid w:val="00122020"/>
    <w:rsid w:val="00353D28"/>
    <w:rsid w:val="003A5102"/>
    <w:rsid w:val="004E71FD"/>
    <w:rsid w:val="005A4B03"/>
    <w:rsid w:val="005C3813"/>
    <w:rsid w:val="00615654"/>
    <w:rsid w:val="008F0A18"/>
    <w:rsid w:val="00AE1E54"/>
    <w:rsid w:val="00B11FB2"/>
    <w:rsid w:val="00B21BA7"/>
    <w:rsid w:val="00B93510"/>
    <w:rsid w:val="00C25DB9"/>
    <w:rsid w:val="00E04EBB"/>
    <w:rsid w:val="00E9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D8E362-3B8C-4FD5-A519-6E33CDDA4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Gerardo Paico Vargas</dc:creator>
  <cp:keywords/>
  <dc:description/>
  <cp:lastModifiedBy>Edgar Gerardo Paico Vargas</cp:lastModifiedBy>
  <cp:revision>4</cp:revision>
  <dcterms:created xsi:type="dcterms:W3CDTF">2018-12-18T16:39:00Z</dcterms:created>
  <dcterms:modified xsi:type="dcterms:W3CDTF">2018-12-18T22:01:00Z</dcterms:modified>
</cp:coreProperties>
</file>