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32" w:rsidRPr="00B14232" w:rsidRDefault="00B14232" w:rsidP="00B14232">
      <w:pPr>
        <w:jc w:val="center"/>
        <w:rPr>
          <w:rFonts w:ascii="Verdana" w:hAnsi="Verdana"/>
          <w:b/>
        </w:rPr>
      </w:pPr>
      <w:r w:rsidRPr="00B14232">
        <w:rPr>
          <w:rFonts w:ascii="Verdana" w:hAnsi="Verdana"/>
          <w:b/>
        </w:rPr>
        <w:t>NOTA DE PRENSA</w:t>
      </w:r>
    </w:p>
    <w:p w:rsidR="00C51182" w:rsidRPr="00B14232" w:rsidRDefault="00C51182" w:rsidP="00B14232">
      <w:pPr>
        <w:jc w:val="center"/>
        <w:rPr>
          <w:rFonts w:ascii="Verdana" w:hAnsi="Verdana"/>
          <w:b/>
          <w:sz w:val="28"/>
          <w:szCs w:val="28"/>
        </w:rPr>
      </w:pPr>
      <w:r w:rsidRPr="00B14232">
        <w:rPr>
          <w:rFonts w:ascii="Verdana" w:hAnsi="Verdana"/>
          <w:b/>
          <w:sz w:val="28"/>
          <w:szCs w:val="28"/>
        </w:rPr>
        <w:t>SENASA: NUESTRO PRINCIPAL RETO ES MANTENER AL PAÍS LIBRE DE PLAGAS Y OTRAS ENFERMEDADES</w:t>
      </w:r>
    </w:p>
    <w:p w:rsidR="00B14232" w:rsidRPr="00B14232" w:rsidRDefault="00B14232" w:rsidP="00B14232">
      <w:pPr>
        <w:pStyle w:val="Ttulo"/>
        <w:rPr>
          <w:sz w:val="20"/>
          <w:szCs w:val="20"/>
        </w:rPr>
      </w:pPr>
      <w:r w:rsidRPr="00B14232">
        <w:rPr>
          <w:sz w:val="20"/>
          <w:szCs w:val="20"/>
        </w:rPr>
        <w:t xml:space="preserve">SESIÓN ORDINARIA Nº 09 </w:t>
      </w:r>
    </w:p>
    <w:p w:rsidR="00B14232" w:rsidRPr="00B14232" w:rsidRDefault="00B14232" w:rsidP="00B14232">
      <w:pPr>
        <w:pStyle w:val="Ttulo"/>
        <w:rPr>
          <w:sz w:val="20"/>
          <w:szCs w:val="20"/>
        </w:rPr>
      </w:pPr>
      <w:r w:rsidRPr="00B14232">
        <w:rPr>
          <w:sz w:val="20"/>
          <w:szCs w:val="20"/>
        </w:rPr>
        <w:t>Lunes 24 de octubre de 2016</w:t>
      </w:r>
    </w:p>
    <w:p w:rsidR="00B14232" w:rsidRPr="00B14232" w:rsidRDefault="00C51182" w:rsidP="00B14232">
      <w:pPr>
        <w:jc w:val="both"/>
        <w:rPr>
          <w:rFonts w:ascii="Verdana" w:hAnsi="Verdana"/>
        </w:rPr>
      </w:pPr>
      <w:r w:rsidRPr="00B14232">
        <w:rPr>
          <w:rFonts w:ascii="Verdana" w:hAnsi="Verdana"/>
        </w:rPr>
        <w:t>“Como entidad del Ministerio de Agricultura, nuestro principal reto es mantener al país libre de plagas y otras enfermedades”, expresó el jefe del</w:t>
      </w:r>
      <w:r w:rsidR="00B14232" w:rsidRPr="00B14232">
        <w:rPr>
          <w:rFonts w:ascii="Verdana" w:hAnsi="Verdana"/>
        </w:rPr>
        <w:t xml:space="preserve"> Servicio Nacional de Sanidad Agraria (</w:t>
      </w:r>
      <w:proofErr w:type="spellStart"/>
      <w:r w:rsidR="00B14232" w:rsidRPr="00B14232">
        <w:rPr>
          <w:rFonts w:ascii="Verdana" w:hAnsi="Verdana"/>
        </w:rPr>
        <w:t>Senasa</w:t>
      </w:r>
      <w:proofErr w:type="spellEnd"/>
      <w:r w:rsidR="00B14232" w:rsidRPr="00B14232">
        <w:rPr>
          <w:rFonts w:ascii="Verdana" w:hAnsi="Verdana"/>
        </w:rPr>
        <w:t xml:space="preserve">), Jorge Barrenechea Cabrera, durante su presentación en la Comisión de Comercio Exterior y Turismo del Congreso de la República, la cual preside el </w:t>
      </w:r>
      <w:r w:rsidR="00B14232">
        <w:rPr>
          <w:rFonts w:ascii="Verdana" w:hAnsi="Verdana"/>
        </w:rPr>
        <w:t>parlamentario</w:t>
      </w:r>
      <w:r w:rsidR="00B14232" w:rsidRPr="00B14232">
        <w:rPr>
          <w:rFonts w:ascii="Verdana" w:hAnsi="Verdana"/>
        </w:rPr>
        <w:t xml:space="preserve"> oficialista, Clemente Flores. </w:t>
      </w:r>
    </w:p>
    <w:p w:rsidR="00C51182" w:rsidRPr="00B14232" w:rsidRDefault="00C51182" w:rsidP="00B14232">
      <w:pPr>
        <w:jc w:val="both"/>
        <w:rPr>
          <w:rFonts w:ascii="Verdana" w:hAnsi="Verdana"/>
        </w:rPr>
      </w:pPr>
      <w:r w:rsidRPr="00B14232">
        <w:rPr>
          <w:rFonts w:ascii="Verdana" w:hAnsi="Verdana"/>
        </w:rPr>
        <w:t xml:space="preserve">Para ello, </w:t>
      </w:r>
      <w:r w:rsidR="00B14232">
        <w:rPr>
          <w:rFonts w:ascii="Verdana" w:hAnsi="Verdana"/>
        </w:rPr>
        <w:t>detalló</w:t>
      </w:r>
      <w:r w:rsidRPr="00B14232">
        <w:rPr>
          <w:rFonts w:ascii="Verdana" w:hAnsi="Verdana"/>
        </w:rPr>
        <w:t xml:space="preserve"> que su entidad realiza inspecciones en los lugares de producción, empaque y tratamiento, además de la certificación fitosanitaria correspondiente para permitir el acceso a mercados y fortalecer así los vínculos comerciales con los diferentes mercados alcanzados.</w:t>
      </w:r>
    </w:p>
    <w:p w:rsidR="00C51182" w:rsidRPr="00B14232" w:rsidRDefault="00C51182" w:rsidP="00B14232">
      <w:pPr>
        <w:jc w:val="both"/>
        <w:rPr>
          <w:rFonts w:ascii="Verdana" w:hAnsi="Verdana"/>
        </w:rPr>
      </w:pPr>
      <w:r w:rsidRPr="00B14232">
        <w:rPr>
          <w:rFonts w:ascii="Verdana" w:hAnsi="Verdana"/>
        </w:rPr>
        <w:t>“El comercio nos obliga a tener cero errores, por ello tomamos medidas que permitan facilitar las exportaciones, como por ejemplo la implementación de certificaciones electrónicas, el procesamiento integrado de certificaciones, las mejoras de la VUCE, impulsar un  plan de acceso a mercados internacionales, potenciar el área de inocuidad”, puntualizó Barrenechea.</w:t>
      </w:r>
    </w:p>
    <w:p w:rsidR="00C51182" w:rsidRPr="00B14232" w:rsidRDefault="00C51182" w:rsidP="00B14232">
      <w:pPr>
        <w:jc w:val="both"/>
        <w:rPr>
          <w:rFonts w:ascii="Verdana" w:hAnsi="Verdana"/>
        </w:rPr>
      </w:pPr>
      <w:r w:rsidRPr="00B14232">
        <w:rPr>
          <w:rFonts w:ascii="Verdana" w:hAnsi="Verdana"/>
        </w:rPr>
        <w:t xml:space="preserve">El </w:t>
      </w:r>
      <w:proofErr w:type="spellStart"/>
      <w:r w:rsidR="00B14232" w:rsidRPr="00B14232">
        <w:rPr>
          <w:rFonts w:ascii="Verdana" w:hAnsi="Verdana"/>
        </w:rPr>
        <w:t>Senasa</w:t>
      </w:r>
      <w:proofErr w:type="spellEnd"/>
      <w:r w:rsidRPr="00B14232">
        <w:rPr>
          <w:rFonts w:ascii="Verdana" w:hAnsi="Verdana"/>
        </w:rPr>
        <w:t xml:space="preserve"> emite 200 certificados diarios, administra 800 requisitos fitosanitarios, y al año realiza 10.000 tratamientos cuarentenarios como parte de su labor en la gestión de los accesos de los productos peruanos hacia otros mercados, haciendo posible llegar a todos los continentes.</w:t>
      </w:r>
    </w:p>
    <w:p w:rsidR="00C51182" w:rsidRPr="00B14232" w:rsidRDefault="00C51182" w:rsidP="00B14232">
      <w:pPr>
        <w:jc w:val="both"/>
        <w:rPr>
          <w:rFonts w:ascii="Verdana" w:hAnsi="Verdana"/>
        </w:rPr>
      </w:pPr>
      <w:r w:rsidRPr="00B14232">
        <w:rPr>
          <w:rFonts w:ascii="Verdana" w:hAnsi="Verdana"/>
        </w:rPr>
        <w:t xml:space="preserve">Barrenechea Cabrera, explicó el estado de las restricciones fitosanitarias en el exterior aplicadas a nuestras exportaciones, además de las medidas adoptadas por el </w:t>
      </w:r>
      <w:proofErr w:type="spellStart"/>
      <w:r w:rsidRPr="00B14232">
        <w:rPr>
          <w:rFonts w:ascii="Verdana" w:hAnsi="Verdana"/>
        </w:rPr>
        <w:t>Senasa</w:t>
      </w:r>
      <w:proofErr w:type="spellEnd"/>
      <w:r w:rsidRPr="00B14232">
        <w:rPr>
          <w:rFonts w:ascii="Verdana" w:hAnsi="Verdana"/>
        </w:rPr>
        <w:t xml:space="preserve"> para facilitar el comercio exterior.</w:t>
      </w:r>
    </w:p>
    <w:p w:rsidR="00C51182" w:rsidRPr="00B14232" w:rsidRDefault="00C51182" w:rsidP="00B14232">
      <w:pPr>
        <w:jc w:val="both"/>
        <w:rPr>
          <w:rFonts w:ascii="Verdana" w:hAnsi="Verdana"/>
        </w:rPr>
      </w:pPr>
      <w:r w:rsidRPr="00B14232">
        <w:rPr>
          <w:rFonts w:ascii="Verdana" w:hAnsi="Verdana"/>
        </w:rPr>
        <w:t xml:space="preserve">El funcionario </w:t>
      </w:r>
      <w:bookmarkStart w:id="0" w:name="_GoBack"/>
      <w:bookmarkEnd w:id="0"/>
      <w:r w:rsidR="00B14232" w:rsidRPr="00B14232">
        <w:rPr>
          <w:rFonts w:ascii="Verdana" w:hAnsi="Verdana"/>
        </w:rPr>
        <w:t>especificó</w:t>
      </w:r>
      <w:r w:rsidRPr="00B14232">
        <w:rPr>
          <w:rFonts w:ascii="Verdana" w:hAnsi="Verdana"/>
        </w:rPr>
        <w:t xml:space="preserve"> que para lograr el acceso de nuestros productos a otros mercados se realizan reuniones bilaterales permanentes presenciales o videoconferencias, donde participa un equipo técnico capacitado para lograr las negociaciones.</w:t>
      </w:r>
    </w:p>
    <w:p w:rsidR="002C26EE" w:rsidRPr="00B14232" w:rsidRDefault="002C26EE" w:rsidP="00B14232">
      <w:pPr>
        <w:jc w:val="both"/>
        <w:rPr>
          <w:rFonts w:ascii="Verdana" w:hAnsi="Verdana"/>
        </w:rPr>
      </w:pPr>
    </w:p>
    <w:p w:rsidR="00B14232" w:rsidRPr="00B14232" w:rsidRDefault="00B14232" w:rsidP="00B14232">
      <w:pPr>
        <w:jc w:val="both"/>
        <w:rPr>
          <w:rFonts w:ascii="Verdana" w:hAnsi="Verdana"/>
          <w:b/>
          <w:i/>
        </w:rPr>
      </w:pPr>
      <w:r w:rsidRPr="00B14232">
        <w:rPr>
          <w:rFonts w:ascii="Verdana" w:hAnsi="Verdana"/>
          <w:b/>
          <w:i/>
        </w:rPr>
        <w:t>Se agradece su difusión</w:t>
      </w:r>
    </w:p>
    <w:sectPr w:rsidR="00B14232" w:rsidRPr="00B142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182"/>
    <w:rsid w:val="002C26EE"/>
    <w:rsid w:val="00B14232"/>
    <w:rsid w:val="00C511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511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1182"/>
    <w:rPr>
      <w:rFonts w:ascii="Times New Roman" w:eastAsia="Times New Roman" w:hAnsi="Times New Roman" w:cs="Times New Roman"/>
      <w:b/>
      <w:bCs/>
      <w:kern w:val="36"/>
      <w:sz w:val="48"/>
      <w:szCs w:val="48"/>
      <w:lang w:eastAsia="es-PE"/>
    </w:rPr>
  </w:style>
  <w:style w:type="paragraph" w:styleId="Sinespaciado">
    <w:name w:val="No Spacing"/>
    <w:uiPriority w:val="1"/>
    <w:qFormat/>
    <w:rsid w:val="00B14232"/>
    <w:pPr>
      <w:spacing w:after="0" w:line="240" w:lineRule="auto"/>
    </w:pPr>
  </w:style>
  <w:style w:type="paragraph" w:styleId="Ttulo">
    <w:name w:val="Title"/>
    <w:basedOn w:val="Normal"/>
    <w:next w:val="Normal"/>
    <w:link w:val="TtuloCar"/>
    <w:uiPriority w:val="10"/>
    <w:qFormat/>
    <w:rsid w:val="00B142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1423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511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1182"/>
    <w:rPr>
      <w:rFonts w:ascii="Times New Roman" w:eastAsia="Times New Roman" w:hAnsi="Times New Roman" w:cs="Times New Roman"/>
      <w:b/>
      <w:bCs/>
      <w:kern w:val="36"/>
      <w:sz w:val="48"/>
      <w:szCs w:val="48"/>
      <w:lang w:eastAsia="es-PE"/>
    </w:rPr>
  </w:style>
  <w:style w:type="paragraph" w:styleId="Sinespaciado">
    <w:name w:val="No Spacing"/>
    <w:uiPriority w:val="1"/>
    <w:qFormat/>
    <w:rsid w:val="00B14232"/>
    <w:pPr>
      <w:spacing w:after="0" w:line="240" w:lineRule="auto"/>
    </w:pPr>
  </w:style>
  <w:style w:type="paragraph" w:styleId="Ttulo">
    <w:name w:val="Title"/>
    <w:basedOn w:val="Normal"/>
    <w:next w:val="Normal"/>
    <w:link w:val="TtuloCar"/>
    <w:uiPriority w:val="10"/>
    <w:qFormat/>
    <w:rsid w:val="00B142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1423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31773">
      <w:bodyDiv w:val="1"/>
      <w:marLeft w:val="0"/>
      <w:marRight w:val="0"/>
      <w:marTop w:val="0"/>
      <w:marBottom w:val="0"/>
      <w:divBdr>
        <w:top w:val="none" w:sz="0" w:space="0" w:color="auto"/>
        <w:left w:val="none" w:sz="0" w:space="0" w:color="auto"/>
        <w:bottom w:val="none" w:sz="0" w:space="0" w:color="auto"/>
        <w:right w:val="none" w:sz="0" w:space="0" w:color="auto"/>
      </w:divBdr>
    </w:div>
    <w:div w:id="186976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300</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Lineth Villarroel Castro</dc:creator>
  <cp:lastModifiedBy>Angie Lineth Villarroel Castro</cp:lastModifiedBy>
  <cp:revision>1</cp:revision>
  <dcterms:created xsi:type="dcterms:W3CDTF">2016-11-14T16:52:00Z</dcterms:created>
  <dcterms:modified xsi:type="dcterms:W3CDTF">2016-11-14T18:17:00Z</dcterms:modified>
</cp:coreProperties>
</file>