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D" w:rsidRDefault="00E47BF0" w:rsidP="00C72815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NOT</w:t>
      </w:r>
      <w:r w:rsidR="00F44A35">
        <w:rPr>
          <w:rFonts w:ascii="Arial" w:hAnsi="Arial" w:cs="Arial"/>
          <w:b/>
        </w:rPr>
        <w:t>A</w:t>
      </w:r>
      <w:r w:rsidR="00A00AE7" w:rsidRPr="009C7498">
        <w:rPr>
          <w:rFonts w:ascii="Arial" w:hAnsi="Arial" w:cs="Arial"/>
          <w:b/>
        </w:rPr>
        <w:t xml:space="preserve"> DE </w:t>
      </w:r>
      <w:r w:rsidR="0099159B">
        <w:rPr>
          <w:rFonts w:ascii="Arial" w:hAnsi="Arial" w:cs="Arial"/>
          <w:b/>
        </w:rPr>
        <w:t>PRENSA - N° 15</w:t>
      </w:r>
      <w:r w:rsidR="00AC197A">
        <w:rPr>
          <w:rFonts w:ascii="Arial" w:hAnsi="Arial" w:cs="Arial"/>
          <w:b/>
        </w:rPr>
        <w:t>8</w:t>
      </w:r>
      <w:r w:rsidR="00FC3F8E" w:rsidRPr="009C7498">
        <w:rPr>
          <w:rFonts w:ascii="Arial" w:hAnsi="Arial" w:cs="Arial"/>
          <w:b/>
        </w:rPr>
        <w:t>-2018 /JAO-CR</w:t>
      </w:r>
    </w:p>
    <w:p w:rsidR="0015502F" w:rsidRDefault="0015502F" w:rsidP="00C72815">
      <w:pPr>
        <w:jc w:val="center"/>
        <w:rPr>
          <w:rFonts w:ascii="Arial" w:hAnsi="Arial" w:cs="Arial"/>
          <w:b/>
        </w:rPr>
      </w:pPr>
    </w:p>
    <w:p w:rsidR="00AC197A" w:rsidRDefault="00AC197A" w:rsidP="00AC197A">
      <w:pPr>
        <w:jc w:val="center"/>
        <w:rPr>
          <w:rFonts w:ascii="Arial" w:hAnsi="Arial" w:cs="Arial"/>
          <w:b/>
        </w:rPr>
      </w:pPr>
      <w:r w:rsidRPr="001F01B1">
        <w:rPr>
          <w:rFonts w:ascii="Arial" w:hAnsi="Arial" w:cs="Arial"/>
          <w:b/>
        </w:rPr>
        <w:t>TRABAJADORES DEL SECTOR PÚBLICO PODRÁN NEGOCIAR SUS SALARIOS CON EL ESTADO</w:t>
      </w:r>
    </w:p>
    <w:p w:rsidR="00AC197A" w:rsidRPr="001F01B1" w:rsidRDefault="00AC197A" w:rsidP="00AC197A">
      <w:pPr>
        <w:jc w:val="center"/>
        <w:rPr>
          <w:rFonts w:ascii="Arial" w:hAnsi="Arial" w:cs="Arial"/>
          <w:b/>
        </w:rPr>
      </w:pPr>
    </w:p>
    <w:p w:rsidR="00AC197A" w:rsidRDefault="00AC197A" w:rsidP="00AC197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Pr="00A26C25">
        <w:rPr>
          <w:rFonts w:ascii="Arial" w:hAnsi="Arial" w:cs="Arial"/>
          <w:b/>
          <w:i/>
        </w:rPr>
        <w:t>prueban primera ley de negociación colectiva</w:t>
      </w:r>
      <w:r>
        <w:rPr>
          <w:rFonts w:ascii="Arial" w:hAnsi="Arial" w:cs="Arial"/>
          <w:b/>
          <w:i/>
        </w:rPr>
        <w:t xml:space="preserve">. </w:t>
      </w:r>
    </w:p>
    <w:p w:rsidR="00AC197A" w:rsidRDefault="00AC197A" w:rsidP="00AC197A">
      <w:pPr>
        <w:jc w:val="both"/>
        <w:rPr>
          <w:rFonts w:ascii="Arial" w:hAnsi="Arial" w:cs="Arial"/>
          <w:b/>
          <w:i/>
        </w:rPr>
      </w:pPr>
    </w:p>
    <w:p w:rsidR="00AC197A" w:rsidRDefault="00AC197A" w:rsidP="00AC197A">
      <w:pPr>
        <w:jc w:val="both"/>
        <w:rPr>
          <w:rFonts w:ascii="Arial" w:hAnsi="Arial" w:cs="Arial"/>
        </w:rPr>
      </w:pPr>
      <w:r w:rsidRPr="001F01B1">
        <w:rPr>
          <w:rFonts w:ascii="Arial" w:hAnsi="Arial" w:cs="Arial"/>
        </w:rPr>
        <w:t>Con 63 votos a favor el Pleno del Con</w:t>
      </w:r>
      <w:r>
        <w:rPr>
          <w:rFonts w:ascii="Arial" w:hAnsi="Arial" w:cs="Arial"/>
        </w:rPr>
        <w:t>greso aprobó el Proyecto de Ley,</w:t>
      </w:r>
      <w:r w:rsidRPr="001F01B1">
        <w:rPr>
          <w:rFonts w:ascii="Arial" w:hAnsi="Arial" w:cs="Arial"/>
        </w:rPr>
        <w:t xml:space="preserve"> que regula el derecho a la negociación colectiva de los trabajadores de la administr</w:t>
      </w:r>
      <w:r>
        <w:rPr>
          <w:rFonts w:ascii="Arial" w:hAnsi="Arial" w:cs="Arial"/>
        </w:rPr>
        <w:t>ación pública, así lo informó uno de los</w:t>
      </w:r>
      <w:r w:rsidRPr="001F01B1">
        <w:rPr>
          <w:rFonts w:ascii="Arial" w:hAnsi="Arial" w:cs="Arial"/>
        </w:rPr>
        <w:t xml:space="preserve"> autor</w:t>
      </w:r>
      <w:r>
        <w:rPr>
          <w:rFonts w:ascii="Arial" w:hAnsi="Arial" w:cs="Arial"/>
        </w:rPr>
        <w:t>es</w:t>
      </w:r>
      <w:r w:rsidRPr="001F01B1">
        <w:rPr>
          <w:rFonts w:ascii="Arial" w:hAnsi="Arial" w:cs="Arial"/>
        </w:rPr>
        <w:t xml:space="preserve"> de la iniciativa legisla</w:t>
      </w:r>
      <w:r>
        <w:rPr>
          <w:rFonts w:ascii="Arial" w:hAnsi="Arial" w:cs="Arial"/>
        </w:rPr>
        <w:t>tiva,</w:t>
      </w:r>
      <w:r w:rsidRPr="001F01B1">
        <w:rPr>
          <w:rFonts w:ascii="Arial" w:hAnsi="Arial" w:cs="Arial"/>
        </w:rPr>
        <w:t xml:space="preserve"> congresista Justiniano Apaza, quien indicó que esto es un logro para los trabajadores</w:t>
      </w:r>
      <w:r>
        <w:rPr>
          <w:rFonts w:ascii="Arial" w:hAnsi="Arial" w:cs="Arial"/>
        </w:rPr>
        <w:t>,</w:t>
      </w:r>
      <w:r w:rsidRPr="001F01B1">
        <w:rPr>
          <w:rFonts w:ascii="Arial" w:hAnsi="Arial" w:cs="Arial"/>
        </w:rPr>
        <w:t xml:space="preserve"> ya que se ha aprobado la primera ley negociación colectiva del sector público.</w:t>
      </w:r>
    </w:p>
    <w:p w:rsidR="00AC197A" w:rsidRPr="001F01B1" w:rsidRDefault="00AC197A" w:rsidP="00AC197A">
      <w:pPr>
        <w:jc w:val="both"/>
        <w:rPr>
          <w:rFonts w:ascii="Arial" w:hAnsi="Arial" w:cs="Arial"/>
        </w:rPr>
      </w:pPr>
    </w:p>
    <w:p w:rsidR="00AC197A" w:rsidRPr="001F01B1" w:rsidRDefault="00AC197A" w:rsidP="00AC197A">
      <w:pPr>
        <w:jc w:val="both"/>
        <w:rPr>
          <w:rFonts w:ascii="Arial" w:hAnsi="Arial" w:cs="Arial"/>
        </w:rPr>
      </w:pPr>
      <w:r w:rsidRPr="001F01B1">
        <w:rPr>
          <w:rFonts w:ascii="Arial" w:hAnsi="Arial" w:cs="Arial"/>
        </w:rPr>
        <w:t>“Son más de un millón y medio de trabajadores estatales que gozarán de la negociación colectiva y podrán tratar aspectos remunerativos de su pliego de reclamos con las dependencias del Estado central, regional y local. Saludo a las distintas bancadas que, por fin, han demostrado su compromiso con los trabajadores al apoyar esta iniciativa de reivindicación de derechos laborales”, enfatizó el legislador.</w:t>
      </w:r>
    </w:p>
    <w:p w:rsidR="00AC197A" w:rsidRDefault="00AC197A" w:rsidP="00AC197A">
      <w:pPr>
        <w:jc w:val="both"/>
        <w:rPr>
          <w:rFonts w:ascii="Arial" w:hAnsi="Arial" w:cs="Arial"/>
        </w:rPr>
      </w:pPr>
    </w:p>
    <w:p w:rsidR="00AC197A" w:rsidRPr="001F01B1" w:rsidRDefault="00AC197A" w:rsidP="00AC197A">
      <w:pPr>
        <w:jc w:val="both"/>
        <w:rPr>
          <w:rFonts w:ascii="Arial" w:hAnsi="Arial" w:cs="Arial"/>
        </w:rPr>
      </w:pPr>
      <w:r w:rsidRPr="001F01B1">
        <w:rPr>
          <w:rFonts w:ascii="Arial" w:hAnsi="Arial" w:cs="Arial"/>
        </w:rPr>
        <w:t>En otro momento, el parlamentario indicó que, en el dictamen, que acumula distintas iniciativas legislativas, se incluyó su pedido de derogar los decretos legislativos 1442 y 1450, que</w:t>
      </w:r>
      <w:r>
        <w:rPr>
          <w:rFonts w:ascii="Arial" w:hAnsi="Arial" w:cs="Arial"/>
        </w:rPr>
        <w:t xml:space="preserve"> fueron</w:t>
      </w:r>
      <w:r w:rsidRPr="001F01B1">
        <w:rPr>
          <w:rFonts w:ascii="Arial" w:hAnsi="Arial" w:cs="Arial"/>
        </w:rPr>
        <w:t xml:space="preserve"> promulgado</w:t>
      </w:r>
      <w:r>
        <w:rPr>
          <w:rFonts w:ascii="Arial" w:hAnsi="Arial" w:cs="Arial"/>
        </w:rPr>
        <w:t>s</w:t>
      </w:r>
      <w:r w:rsidRPr="001F01B1">
        <w:rPr>
          <w:rFonts w:ascii="Arial" w:hAnsi="Arial" w:cs="Arial"/>
        </w:rPr>
        <w:t xml:space="preserve"> por el Ejecutivo, y que, imposibilita</w:t>
      </w:r>
      <w:r>
        <w:rPr>
          <w:rFonts w:ascii="Arial" w:hAnsi="Arial" w:cs="Arial"/>
        </w:rPr>
        <w:t>n</w:t>
      </w:r>
      <w:r w:rsidRPr="001F01B1">
        <w:rPr>
          <w:rFonts w:ascii="Arial" w:hAnsi="Arial" w:cs="Arial"/>
        </w:rPr>
        <w:t xml:space="preserve"> la negociación colectiva para que los trabajadores del sector público puedan mejorar sus salarios</w:t>
      </w:r>
      <w:r>
        <w:rPr>
          <w:rFonts w:ascii="Arial" w:hAnsi="Arial" w:cs="Arial"/>
        </w:rPr>
        <w:t>, ya que otorgan un poder abusivo al MEF quien tiene la decisión final</w:t>
      </w:r>
      <w:r w:rsidRPr="001F01B1">
        <w:rPr>
          <w:rFonts w:ascii="Arial" w:hAnsi="Arial" w:cs="Arial"/>
        </w:rPr>
        <w:t>.</w:t>
      </w:r>
    </w:p>
    <w:p w:rsidR="00AC197A" w:rsidRDefault="00AC197A" w:rsidP="00AC197A">
      <w:pPr>
        <w:jc w:val="both"/>
        <w:rPr>
          <w:rFonts w:ascii="Arial" w:hAnsi="Arial" w:cs="Arial"/>
        </w:rPr>
      </w:pPr>
    </w:p>
    <w:p w:rsidR="00AC197A" w:rsidRPr="001F01B1" w:rsidRDefault="00AC197A" w:rsidP="00AC197A">
      <w:pPr>
        <w:jc w:val="both"/>
        <w:rPr>
          <w:rFonts w:ascii="Arial" w:hAnsi="Arial" w:cs="Arial"/>
        </w:rPr>
      </w:pPr>
      <w:r w:rsidRPr="001F01B1">
        <w:rPr>
          <w:rFonts w:ascii="Arial" w:hAnsi="Arial" w:cs="Arial"/>
        </w:rPr>
        <w:t>“</w:t>
      </w:r>
      <w:r>
        <w:rPr>
          <w:rFonts w:ascii="Arial" w:hAnsi="Arial" w:cs="Arial"/>
        </w:rPr>
        <w:t>B</w:t>
      </w:r>
      <w:r w:rsidRPr="001F01B1">
        <w:rPr>
          <w:rFonts w:ascii="Arial" w:hAnsi="Arial" w:cs="Arial"/>
        </w:rPr>
        <w:t xml:space="preserve">asta de discriminación para la clase trabajadora por parte del </w:t>
      </w:r>
      <w:r>
        <w:rPr>
          <w:rFonts w:ascii="Arial" w:hAnsi="Arial" w:cs="Arial"/>
        </w:rPr>
        <w:t>Ejecutivo. H</w:t>
      </w:r>
      <w:r w:rsidRPr="001F01B1">
        <w:rPr>
          <w:rFonts w:ascii="Arial" w:hAnsi="Arial" w:cs="Arial"/>
        </w:rPr>
        <w:t>emos venido luchando de manera constante para que esta iniciativa</w:t>
      </w:r>
      <w:r>
        <w:rPr>
          <w:rFonts w:ascii="Arial" w:hAnsi="Arial" w:cs="Arial"/>
        </w:rPr>
        <w:t xml:space="preserve"> legislativa sea una realidad. En la C</w:t>
      </w:r>
      <w:r w:rsidRPr="001F01B1">
        <w:rPr>
          <w:rFonts w:ascii="Arial" w:hAnsi="Arial" w:cs="Arial"/>
        </w:rPr>
        <w:t xml:space="preserve">omisión de </w:t>
      </w:r>
      <w:r>
        <w:rPr>
          <w:rFonts w:ascii="Arial" w:hAnsi="Arial" w:cs="Arial"/>
        </w:rPr>
        <w:t>T</w:t>
      </w:r>
      <w:r w:rsidRPr="001F01B1">
        <w:rPr>
          <w:rFonts w:ascii="Arial" w:hAnsi="Arial" w:cs="Arial"/>
        </w:rPr>
        <w:t xml:space="preserve">rabajo que me honré en presidir aprobamos el dictamen que hoy es ley. </w:t>
      </w:r>
      <w:r>
        <w:rPr>
          <w:rFonts w:ascii="Arial" w:hAnsi="Arial" w:cs="Arial"/>
        </w:rPr>
        <w:t>S</w:t>
      </w:r>
      <w:r w:rsidRPr="001F01B1">
        <w:rPr>
          <w:rFonts w:ascii="Arial" w:hAnsi="Arial" w:cs="Arial"/>
        </w:rPr>
        <w:t>in embargo, tuvimos que den</w:t>
      </w:r>
      <w:r>
        <w:rPr>
          <w:rFonts w:ascii="Arial" w:hAnsi="Arial" w:cs="Arial"/>
        </w:rPr>
        <w:t>unciar públicamente boicots por</w:t>
      </w:r>
      <w:r w:rsidRPr="001F01B1">
        <w:rPr>
          <w:rFonts w:ascii="Arial" w:hAnsi="Arial" w:cs="Arial"/>
        </w:rPr>
        <w:t xml:space="preserve"> no tener quórum en la comisión. </w:t>
      </w:r>
      <w:r>
        <w:rPr>
          <w:rFonts w:ascii="Arial" w:hAnsi="Arial" w:cs="Arial"/>
        </w:rPr>
        <w:t>P</w:t>
      </w:r>
      <w:r w:rsidRPr="001F01B1">
        <w:rPr>
          <w:rFonts w:ascii="Arial" w:hAnsi="Arial" w:cs="Arial"/>
        </w:rPr>
        <w:t>ese a ello, hoy pasaremos a la historia con un acto afirmativo de compromiso con los trabajadores”.</w:t>
      </w:r>
    </w:p>
    <w:p w:rsidR="00AC197A" w:rsidRDefault="00AC197A" w:rsidP="00AC197A">
      <w:pPr>
        <w:jc w:val="both"/>
        <w:rPr>
          <w:rFonts w:ascii="Arial" w:hAnsi="Arial" w:cs="Arial"/>
        </w:rPr>
      </w:pPr>
    </w:p>
    <w:p w:rsidR="00AC197A" w:rsidRPr="001F01B1" w:rsidRDefault="00AC197A" w:rsidP="00AC197A">
      <w:pPr>
        <w:jc w:val="both"/>
        <w:rPr>
          <w:rFonts w:ascii="Arial" w:hAnsi="Arial" w:cs="Arial"/>
        </w:rPr>
      </w:pPr>
      <w:r w:rsidRPr="001F01B1">
        <w:rPr>
          <w:rFonts w:ascii="Arial" w:hAnsi="Arial" w:cs="Arial"/>
        </w:rPr>
        <w:t>Finalmente, Apa</w:t>
      </w:r>
      <w:r>
        <w:rPr>
          <w:rFonts w:ascii="Arial" w:hAnsi="Arial" w:cs="Arial"/>
        </w:rPr>
        <w:t>za Ordóñez informó que ha solicitado</w:t>
      </w:r>
      <w:r w:rsidRPr="001F01B1">
        <w:rPr>
          <w:rFonts w:ascii="Arial" w:hAnsi="Arial" w:cs="Arial"/>
        </w:rPr>
        <w:t xml:space="preserve"> de manera formal, al presidente del Congreso, remitir al Ejecutivo, a la brevedad, la autógrafa de la ley, tras haberse aprobado y exonerado de segunda votación. De esta manera, los trabajadores p</w:t>
      </w:r>
      <w:r>
        <w:rPr>
          <w:rFonts w:ascii="Arial" w:hAnsi="Arial" w:cs="Arial"/>
        </w:rPr>
        <w:t xml:space="preserve">odrían </w:t>
      </w:r>
      <w:r w:rsidRPr="001F01B1">
        <w:rPr>
          <w:rFonts w:ascii="Arial" w:hAnsi="Arial" w:cs="Arial"/>
        </w:rPr>
        <w:t>tratar con prontitud sus aspectos remunerativos.</w:t>
      </w:r>
    </w:p>
    <w:p w:rsidR="00AC197A" w:rsidRPr="001F01B1" w:rsidRDefault="00AC197A" w:rsidP="00AC197A">
      <w:pPr>
        <w:jc w:val="both"/>
        <w:rPr>
          <w:rFonts w:ascii="Arial" w:hAnsi="Arial" w:cs="Arial"/>
        </w:rPr>
      </w:pPr>
    </w:p>
    <w:p w:rsidR="008A448D" w:rsidRPr="008A448D" w:rsidRDefault="008A448D" w:rsidP="008A448D">
      <w:pPr>
        <w:shd w:val="clear" w:color="auto" w:fill="FFFFFF"/>
        <w:jc w:val="center"/>
        <w:rPr>
          <w:color w:val="222222"/>
          <w:lang w:val="en-US" w:eastAsia="en-US"/>
        </w:rPr>
      </w:pPr>
      <w:r w:rsidRPr="008A448D">
        <w:rPr>
          <w:rFonts w:ascii="Arial" w:hAnsi="Arial" w:cs="Arial"/>
          <w:b/>
          <w:bCs/>
          <w:i/>
          <w:iCs/>
          <w:color w:val="222222"/>
          <w:lang w:val="es-PE" w:eastAsia="en-US"/>
        </w:rPr>
        <w:t>Sin luchas no hay victorias</w:t>
      </w:r>
    </w:p>
    <w:p w:rsidR="00C5606D" w:rsidRDefault="00C5606D" w:rsidP="00F44A3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lang w:val="es-PE" w:eastAsia="es-PE"/>
        </w:rPr>
      </w:pPr>
    </w:p>
    <w:p w:rsidR="00AC197A" w:rsidRDefault="00AC197A" w:rsidP="00F44A3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lang w:val="es-PE" w:eastAsia="es-PE"/>
        </w:rPr>
      </w:pPr>
    </w:p>
    <w:p w:rsidR="00C73106" w:rsidRPr="009C7498" w:rsidRDefault="00C73106" w:rsidP="00F44A35">
      <w:pPr>
        <w:shd w:val="clear" w:color="auto" w:fill="FFFFFF"/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AC197A" w:rsidP="00EC131D">
      <w:pPr>
        <w:rPr>
          <w:rFonts w:ascii="Arial" w:hAnsi="Arial" w:cs="Arial"/>
        </w:rPr>
      </w:pPr>
      <w:r>
        <w:rPr>
          <w:rFonts w:ascii="Arial" w:hAnsi="Arial" w:cs="Arial"/>
        </w:rPr>
        <w:t>Arequipa, 19</w:t>
      </w:r>
      <w:r w:rsidR="0099159B">
        <w:rPr>
          <w:rFonts w:ascii="Arial" w:hAnsi="Arial" w:cs="Arial"/>
        </w:rPr>
        <w:t xml:space="preserve"> </w:t>
      </w:r>
      <w:r w:rsidR="00804290">
        <w:rPr>
          <w:rFonts w:ascii="Arial" w:hAnsi="Arial" w:cs="Arial"/>
        </w:rPr>
        <w:t xml:space="preserve">de </w:t>
      </w:r>
      <w:r w:rsidR="00785627">
        <w:rPr>
          <w:rFonts w:ascii="Arial" w:hAnsi="Arial" w:cs="Arial"/>
        </w:rPr>
        <w:t>octu</w:t>
      </w:r>
      <w:r w:rsidR="00804290">
        <w:rPr>
          <w:rFonts w:ascii="Arial" w:hAnsi="Arial" w:cs="Arial"/>
        </w:rPr>
        <w:t>bre</w:t>
      </w:r>
      <w:r w:rsidR="00546F1E">
        <w:rPr>
          <w:rFonts w:ascii="Arial" w:hAnsi="Arial" w:cs="Arial"/>
        </w:rPr>
        <w:t xml:space="preserve"> </w:t>
      </w:r>
      <w:r w:rsidR="006D434B" w:rsidRPr="009C7498">
        <w:rPr>
          <w:rFonts w:ascii="Arial" w:hAnsi="Arial" w:cs="Arial"/>
        </w:rPr>
        <w:t>de 201</w:t>
      </w:r>
      <w:r w:rsidR="00FC3F8E" w:rsidRPr="009C7498">
        <w:rPr>
          <w:rFonts w:ascii="Arial" w:hAnsi="Arial" w:cs="Arial"/>
        </w:rPr>
        <w:t>8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210B37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Mayor información: #939273858</w:t>
      </w:r>
      <w:r w:rsidR="009C7498">
        <w:rPr>
          <w:rFonts w:ascii="Arial" w:hAnsi="Arial" w:cs="Arial"/>
        </w:rPr>
        <w:t xml:space="preserve"> </w:t>
      </w:r>
      <w:bookmarkEnd w:id="0"/>
    </w:p>
    <w:sectPr w:rsidR="00210B37" w:rsidRPr="009C7498" w:rsidSect="003F3D66">
      <w:headerReference w:type="default" r:id="rId8"/>
      <w:footerReference w:type="default" r:id="rId9"/>
      <w:pgSz w:w="11907" w:h="16839" w:code="9"/>
      <w:pgMar w:top="0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3" w:rsidRDefault="00401493">
      <w:r>
        <w:separator/>
      </w:r>
    </w:p>
  </w:endnote>
  <w:endnote w:type="continuationSeparator" w:id="0">
    <w:p w:rsidR="00401493" w:rsidRDefault="004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Piedepgina"/>
      <w:jc w:val="center"/>
    </w:pPr>
    <w:proofErr w:type="spellStart"/>
    <w:r>
      <w:t>Congresista</w:t>
    </w:r>
    <w:proofErr w:type="spellEnd"/>
    <w:r>
      <w:t xml:space="preserve"> de la </w:t>
    </w:r>
    <w:proofErr w:type="spellStart"/>
    <w:r>
      <w:t>República</w:t>
    </w:r>
    <w:proofErr w:type="spellEnd"/>
    <w:r>
      <w:t xml:space="preserve"> – </w:t>
    </w:r>
    <w:proofErr w:type="spellStart"/>
    <w:r>
      <w:t>Justiniano</w:t>
    </w:r>
    <w:proofErr w:type="spellEnd"/>
    <w:r>
      <w:t xml:space="preserve"> </w:t>
    </w:r>
    <w:proofErr w:type="spellStart"/>
    <w:r>
      <w:t>Apaza</w:t>
    </w:r>
    <w:proofErr w:type="spellEnd"/>
    <w:r>
      <w:t xml:space="preserve">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3" w:rsidRDefault="00401493">
      <w:r>
        <w:separator/>
      </w:r>
    </w:p>
  </w:footnote>
  <w:footnote w:type="continuationSeparator" w:id="0">
    <w:p w:rsidR="00401493" w:rsidRDefault="0040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C" w:rsidRDefault="00F4162C" w:rsidP="00025A9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126FF3B" wp14:editId="201A31BC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F2AEB9" wp14:editId="2425B63E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AEB9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IzwwAAANoAAAAPAAAAZHJzL2Rvd25yZXYueG1sRI9Ba8JA&#10;FITvBf/D8gQvpW60Rdo0q4ggFHpqVLw+si/ZYPZtyK5x7a/vFgo9DjPzDVNsou3ESINvHStYzDMQ&#10;xJXTLTcKjof90ysIH5A1do5JwZ08bNaThwJz7W78RWMZGpEg7HNUYELocyl9Zciin7ueOHm1GyyG&#10;JIdG6gFvCW47ucyylbTYclow2NPOUHUpr1bBm3n87j7Hl/o64smesVxcYjwpNZvG7TuIQDH8h//a&#10;H1rBM/xeSTdArn8AAAD//wMAUEsBAi0AFAAGAAgAAAAhANvh9svuAAAAhQEAABMAAAAAAAAAAAAA&#10;AAAAAAAAAFtDb250ZW50X1R5cGVzXS54bWxQSwECLQAUAAYACAAAACEAWvQsW78AAAAVAQAACwAA&#10;AAAAAAAAAAAAAAAfAQAAX3JlbHMvLnJlbHNQSwECLQAUAAYACAAAACEAJiJCM8MAAADaAAAADwAA&#10;AAAAAAAAAAAAAAAHAgAAZHJzL2Rvd25yZXYueG1sUEsFBgAAAAADAAMAtwAAAPcC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FFwwAAANoAAAAPAAAAZHJzL2Rvd25yZXYueG1sRI9Ba8JA&#10;FITvhf6H5RW8FN1UpMTUVYJQUBCk2t4f2dckmn0bdzca/70rCB6HmfmGmS1604gzOV9bVvAxSkAQ&#10;F1bXXCr43X8PUxA+IGtsLJOCK3lYzF9fZphpe+EfOu9CKSKEfYYKqhDaTEpfVGTQj2xLHL1/6wyG&#10;KF0ptcNLhJtGjpPkUxqsOS5U2NKyouK464yC6bb9W7r02m3yTr+fTuvykIZcqcFbn3+BCNSHZ/jR&#10;XmkFE7hfiTdAzm8AAAD//wMAUEsBAi0AFAAGAAgAAAAhANvh9svuAAAAhQEAABMAAAAAAAAAAAAA&#10;AAAAAAAAAFtDb250ZW50X1R5cGVzXS54bWxQSwECLQAUAAYACAAAACEAWvQsW78AAAAVAQAACwAA&#10;AAAAAAAAAAAAAAAfAQAAX3JlbHMvLnJlbHNQSwECLQAUAAYACAAAACEAjnqhRcMAAADaAAAADwAA&#10;AAAAAAAAAAAAAAAHAgAAZHJzL2Rvd25yZXYueG1sUEsFBgAAAAADAAMAtwAAAPcCAAAAAA=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5CD237E" wp14:editId="39D770BD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EDF"/>
    <w:multiLevelType w:val="hybridMultilevel"/>
    <w:tmpl w:val="DBFE28E2"/>
    <w:lvl w:ilvl="0" w:tplc="5CBA9F7C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DFE305E"/>
    <w:multiLevelType w:val="hybridMultilevel"/>
    <w:tmpl w:val="5704A5CC"/>
    <w:lvl w:ilvl="0" w:tplc="55FE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3"/>
  </w:num>
  <w:num w:numId="5">
    <w:abstractNumId w:val="14"/>
  </w:num>
  <w:num w:numId="6">
    <w:abstractNumId w:val="3"/>
  </w:num>
  <w:num w:numId="7">
    <w:abstractNumId w:val="19"/>
  </w:num>
  <w:num w:numId="8">
    <w:abstractNumId w:val="15"/>
  </w:num>
  <w:num w:numId="9">
    <w:abstractNumId w:val="18"/>
  </w:num>
  <w:num w:numId="10">
    <w:abstractNumId w:val="25"/>
  </w:num>
  <w:num w:numId="11">
    <w:abstractNumId w:val="5"/>
  </w:num>
  <w:num w:numId="12">
    <w:abstractNumId w:val="7"/>
  </w:num>
  <w:num w:numId="13">
    <w:abstractNumId w:val="20"/>
  </w:num>
  <w:num w:numId="14">
    <w:abstractNumId w:val="21"/>
  </w:num>
  <w:num w:numId="15">
    <w:abstractNumId w:val="4"/>
  </w:num>
  <w:num w:numId="16">
    <w:abstractNumId w:val="12"/>
  </w:num>
  <w:num w:numId="17">
    <w:abstractNumId w:val="6"/>
  </w:num>
  <w:num w:numId="18">
    <w:abstractNumId w:val="24"/>
  </w:num>
  <w:num w:numId="19">
    <w:abstractNumId w:val="11"/>
  </w:num>
  <w:num w:numId="20">
    <w:abstractNumId w:val="13"/>
  </w:num>
  <w:num w:numId="21">
    <w:abstractNumId w:val="17"/>
  </w:num>
  <w:num w:numId="22">
    <w:abstractNumId w:val="22"/>
  </w:num>
  <w:num w:numId="23">
    <w:abstractNumId w:val="16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8BE"/>
    <w:rsid w:val="00005AB3"/>
    <w:rsid w:val="00010686"/>
    <w:rsid w:val="000135B1"/>
    <w:rsid w:val="000135D8"/>
    <w:rsid w:val="0001415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E4701"/>
    <w:rsid w:val="000F075A"/>
    <w:rsid w:val="000F0B31"/>
    <w:rsid w:val="000F0F35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37735"/>
    <w:rsid w:val="00142395"/>
    <w:rsid w:val="00143948"/>
    <w:rsid w:val="001449E8"/>
    <w:rsid w:val="00150CE3"/>
    <w:rsid w:val="00150CF2"/>
    <w:rsid w:val="00150F65"/>
    <w:rsid w:val="0015502F"/>
    <w:rsid w:val="001629B7"/>
    <w:rsid w:val="0016394D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4917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2145"/>
    <w:rsid w:val="001F4F68"/>
    <w:rsid w:val="001F6C6C"/>
    <w:rsid w:val="001F791A"/>
    <w:rsid w:val="0020296A"/>
    <w:rsid w:val="00203404"/>
    <w:rsid w:val="00204003"/>
    <w:rsid w:val="00204513"/>
    <w:rsid w:val="002045F1"/>
    <w:rsid w:val="00204B79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574CE"/>
    <w:rsid w:val="00257CE6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6397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37442"/>
    <w:rsid w:val="00340154"/>
    <w:rsid w:val="003409A1"/>
    <w:rsid w:val="00341A7A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4BF3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4CD6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412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3D66"/>
    <w:rsid w:val="003F4488"/>
    <w:rsid w:val="00401493"/>
    <w:rsid w:val="00402320"/>
    <w:rsid w:val="004108C3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17C5C"/>
    <w:rsid w:val="004208E0"/>
    <w:rsid w:val="004311B7"/>
    <w:rsid w:val="0043407F"/>
    <w:rsid w:val="004346A0"/>
    <w:rsid w:val="0043621A"/>
    <w:rsid w:val="004369C8"/>
    <w:rsid w:val="00440E67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31FC"/>
    <w:rsid w:val="0047482C"/>
    <w:rsid w:val="004769CF"/>
    <w:rsid w:val="00481948"/>
    <w:rsid w:val="004824CC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34DD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62C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4F6F13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29DE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6F1E"/>
    <w:rsid w:val="0054703E"/>
    <w:rsid w:val="0054734D"/>
    <w:rsid w:val="0055304B"/>
    <w:rsid w:val="00556146"/>
    <w:rsid w:val="0055688C"/>
    <w:rsid w:val="00556C0E"/>
    <w:rsid w:val="00557D80"/>
    <w:rsid w:val="00560486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064E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5B28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174C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84FCF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043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35596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149"/>
    <w:rsid w:val="00765B62"/>
    <w:rsid w:val="0076611B"/>
    <w:rsid w:val="00770E38"/>
    <w:rsid w:val="007732E6"/>
    <w:rsid w:val="007758D9"/>
    <w:rsid w:val="007761EC"/>
    <w:rsid w:val="007770B0"/>
    <w:rsid w:val="007807DC"/>
    <w:rsid w:val="00780967"/>
    <w:rsid w:val="00781615"/>
    <w:rsid w:val="00782B97"/>
    <w:rsid w:val="00782E35"/>
    <w:rsid w:val="00785627"/>
    <w:rsid w:val="007865DD"/>
    <w:rsid w:val="007866ED"/>
    <w:rsid w:val="007920AE"/>
    <w:rsid w:val="00792F82"/>
    <w:rsid w:val="0079360E"/>
    <w:rsid w:val="0079445C"/>
    <w:rsid w:val="00795965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13FF"/>
    <w:rsid w:val="007B5D63"/>
    <w:rsid w:val="007B651C"/>
    <w:rsid w:val="007C0233"/>
    <w:rsid w:val="007C046F"/>
    <w:rsid w:val="007C0EDD"/>
    <w:rsid w:val="007C0FFE"/>
    <w:rsid w:val="007C2674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290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1673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48D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06D4"/>
    <w:rsid w:val="0091266A"/>
    <w:rsid w:val="009161BF"/>
    <w:rsid w:val="009162F3"/>
    <w:rsid w:val="0092015A"/>
    <w:rsid w:val="00920F58"/>
    <w:rsid w:val="009227C7"/>
    <w:rsid w:val="009247BD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159B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0D4D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1CA8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0F7"/>
    <w:rsid w:val="00AA6A0C"/>
    <w:rsid w:val="00AB271E"/>
    <w:rsid w:val="00AB275A"/>
    <w:rsid w:val="00AB3943"/>
    <w:rsid w:val="00AB4B9C"/>
    <w:rsid w:val="00AB70E4"/>
    <w:rsid w:val="00AB7DB5"/>
    <w:rsid w:val="00AC00A4"/>
    <w:rsid w:val="00AC0B9D"/>
    <w:rsid w:val="00AC0BD3"/>
    <w:rsid w:val="00AC1089"/>
    <w:rsid w:val="00AC197A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4EFA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747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C23"/>
    <w:rsid w:val="00BC6FB2"/>
    <w:rsid w:val="00BD0EB7"/>
    <w:rsid w:val="00BD1142"/>
    <w:rsid w:val="00BD251A"/>
    <w:rsid w:val="00BD25E6"/>
    <w:rsid w:val="00BD480F"/>
    <w:rsid w:val="00BD63A9"/>
    <w:rsid w:val="00BE07D3"/>
    <w:rsid w:val="00BE19A8"/>
    <w:rsid w:val="00BE2FC3"/>
    <w:rsid w:val="00BE3C6B"/>
    <w:rsid w:val="00BE58EE"/>
    <w:rsid w:val="00BE5CF4"/>
    <w:rsid w:val="00BE5DD9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62CF"/>
    <w:rsid w:val="00C07B34"/>
    <w:rsid w:val="00C10076"/>
    <w:rsid w:val="00C115D7"/>
    <w:rsid w:val="00C155C7"/>
    <w:rsid w:val="00C16274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0137"/>
    <w:rsid w:val="00C414B2"/>
    <w:rsid w:val="00C46C19"/>
    <w:rsid w:val="00C47126"/>
    <w:rsid w:val="00C47395"/>
    <w:rsid w:val="00C50871"/>
    <w:rsid w:val="00C515A5"/>
    <w:rsid w:val="00C51EDE"/>
    <w:rsid w:val="00C54F7F"/>
    <w:rsid w:val="00C5606D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86D94"/>
    <w:rsid w:val="00C918C0"/>
    <w:rsid w:val="00C946EA"/>
    <w:rsid w:val="00C94E80"/>
    <w:rsid w:val="00C959E8"/>
    <w:rsid w:val="00C96911"/>
    <w:rsid w:val="00CA3AE9"/>
    <w:rsid w:val="00CA46B3"/>
    <w:rsid w:val="00CA4745"/>
    <w:rsid w:val="00CA4E6B"/>
    <w:rsid w:val="00CA5BE2"/>
    <w:rsid w:val="00CB13E5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1AA3"/>
    <w:rsid w:val="00CE5857"/>
    <w:rsid w:val="00CF0299"/>
    <w:rsid w:val="00CF04ED"/>
    <w:rsid w:val="00CF261E"/>
    <w:rsid w:val="00CF5EEE"/>
    <w:rsid w:val="00CF68F3"/>
    <w:rsid w:val="00CF7165"/>
    <w:rsid w:val="00D001AC"/>
    <w:rsid w:val="00D008FB"/>
    <w:rsid w:val="00D01071"/>
    <w:rsid w:val="00D0165C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18BD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3CA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3C4E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0C09"/>
    <w:rsid w:val="00E21B15"/>
    <w:rsid w:val="00E22258"/>
    <w:rsid w:val="00E22700"/>
    <w:rsid w:val="00E25191"/>
    <w:rsid w:val="00E2603C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47BF0"/>
    <w:rsid w:val="00E507CB"/>
    <w:rsid w:val="00E5448C"/>
    <w:rsid w:val="00E56630"/>
    <w:rsid w:val="00E61FA8"/>
    <w:rsid w:val="00E6276E"/>
    <w:rsid w:val="00E638A9"/>
    <w:rsid w:val="00E65FA7"/>
    <w:rsid w:val="00E66046"/>
    <w:rsid w:val="00E66CD8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37203"/>
    <w:rsid w:val="00F4162C"/>
    <w:rsid w:val="00F41C16"/>
    <w:rsid w:val="00F4420D"/>
    <w:rsid w:val="00F44A35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2ADF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A24A"/>
  <w15:docId w15:val="{9B57FE7C-4B94-4D98-8583-3D1CE4D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parrafo">
    <w:name w:val="parrafo"/>
    <w:basedOn w:val="Normal"/>
    <w:rsid w:val="00417C5C"/>
    <w:pPr>
      <w:spacing w:before="100" w:beforeAutospacing="1" w:after="100" w:afterAutospacing="1"/>
    </w:pPr>
    <w:rPr>
      <w:lang w:val="es-PE" w:eastAsia="es-PE"/>
    </w:rPr>
  </w:style>
  <w:style w:type="paragraph" w:customStyle="1" w:styleId="yiv2390448409msonormal">
    <w:name w:val="yiv2390448409msonormal"/>
    <w:basedOn w:val="Normal"/>
    <w:rsid w:val="00CE1AA3"/>
    <w:pPr>
      <w:spacing w:before="100" w:beforeAutospacing="1" w:after="100" w:afterAutospacing="1"/>
    </w:pPr>
    <w:rPr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B79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B7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69E2-DCB4-4DFD-8ABC-AB88FD9C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2018-09-26T15:06:00Z</cp:lastPrinted>
  <dcterms:created xsi:type="dcterms:W3CDTF">2018-10-19T16:30:00Z</dcterms:created>
  <dcterms:modified xsi:type="dcterms:W3CDTF">2018-10-19T16:31:00Z</dcterms:modified>
</cp:coreProperties>
</file>