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62A7" w14:textId="03B0A7F1" w:rsidR="005714C3" w:rsidRDefault="005714C3" w:rsidP="0024004A">
      <w:pPr>
        <w:spacing w:after="0"/>
        <w:jc w:val="center"/>
        <w:rPr>
          <w:rFonts w:ascii="Bookman Old Style" w:hAnsi="Bookman Old Style" w:cs="Arial"/>
          <w:b/>
          <w:sz w:val="24"/>
          <w:szCs w:val="24"/>
        </w:rPr>
      </w:pPr>
    </w:p>
    <w:p w14:paraId="2B277DFA" w14:textId="77777777" w:rsidR="00FE57C6" w:rsidRDefault="00FE57C6" w:rsidP="0024004A">
      <w:pPr>
        <w:spacing w:after="0"/>
        <w:jc w:val="center"/>
        <w:rPr>
          <w:rFonts w:ascii="Bookman Old Style" w:hAnsi="Bookman Old Style" w:cs="Arial"/>
          <w:b/>
          <w:sz w:val="24"/>
          <w:szCs w:val="24"/>
        </w:rPr>
      </w:pPr>
    </w:p>
    <w:p w14:paraId="594C3864" w14:textId="531D92CA" w:rsidR="007E29A2" w:rsidRPr="00773DD6" w:rsidRDefault="007E29A2" w:rsidP="0024004A">
      <w:pPr>
        <w:spacing w:after="0"/>
        <w:jc w:val="center"/>
        <w:rPr>
          <w:rFonts w:ascii="Bookman Old Style" w:hAnsi="Bookman Old Style" w:cs="Arial"/>
          <w:b/>
          <w:sz w:val="24"/>
          <w:szCs w:val="24"/>
        </w:rPr>
      </w:pPr>
      <w:r w:rsidRPr="00773DD6">
        <w:rPr>
          <w:rFonts w:ascii="Bookman Old Style" w:hAnsi="Bookman Old Style" w:cs="Arial"/>
          <w:b/>
          <w:sz w:val="24"/>
          <w:szCs w:val="24"/>
        </w:rPr>
        <w:t xml:space="preserve">COMISIÓN DE </w:t>
      </w:r>
      <w:r w:rsidR="00D80C04">
        <w:rPr>
          <w:rFonts w:ascii="Bookman Old Style" w:hAnsi="Bookman Old Style" w:cs="Arial"/>
          <w:b/>
          <w:sz w:val="24"/>
          <w:szCs w:val="24"/>
        </w:rPr>
        <w:t>MUJER Y FAMILIA</w:t>
      </w:r>
    </w:p>
    <w:p w14:paraId="5C1C4338" w14:textId="205D7756" w:rsidR="007E29A2" w:rsidRPr="005831E7" w:rsidRDefault="007335D4" w:rsidP="0024004A">
      <w:pPr>
        <w:spacing w:after="0"/>
        <w:jc w:val="center"/>
        <w:rPr>
          <w:rFonts w:ascii="Bookman Old Style" w:hAnsi="Bookman Old Style" w:cs="Arial"/>
          <w:b/>
          <w:sz w:val="24"/>
          <w:szCs w:val="24"/>
        </w:rPr>
      </w:pPr>
      <w:r w:rsidRPr="005831E7">
        <w:rPr>
          <w:rFonts w:ascii="Bookman Old Style" w:hAnsi="Bookman Old Style" w:cs="Arial"/>
          <w:b/>
          <w:sz w:val="24"/>
          <w:szCs w:val="24"/>
        </w:rPr>
        <w:t xml:space="preserve">Período Anual </w:t>
      </w:r>
      <w:r>
        <w:rPr>
          <w:rFonts w:ascii="Bookman Old Style" w:hAnsi="Bookman Old Style" w:cs="Arial"/>
          <w:b/>
          <w:sz w:val="24"/>
          <w:szCs w:val="24"/>
        </w:rPr>
        <w:t>d</w:t>
      </w:r>
      <w:r w:rsidRPr="005831E7">
        <w:rPr>
          <w:rFonts w:ascii="Bookman Old Style" w:hAnsi="Bookman Old Style" w:cs="Arial"/>
          <w:b/>
          <w:sz w:val="24"/>
          <w:szCs w:val="24"/>
        </w:rPr>
        <w:t>e Sesiones</w:t>
      </w:r>
      <w:r w:rsidR="007E29A2" w:rsidRPr="005831E7">
        <w:rPr>
          <w:rFonts w:ascii="Bookman Old Style" w:hAnsi="Bookman Old Style" w:cs="Arial"/>
          <w:b/>
          <w:sz w:val="24"/>
          <w:szCs w:val="24"/>
        </w:rPr>
        <w:t xml:space="preserve"> </w:t>
      </w:r>
      <w:r w:rsidR="00305EDB" w:rsidRPr="005831E7">
        <w:rPr>
          <w:rFonts w:ascii="Bookman Old Style" w:hAnsi="Bookman Old Style" w:cs="Arial"/>
          <w:b/>
          <w:sz w:val="24"/>
          <w:szCs w:val="24"/>
        </w:rPr>
        <w:t>202</w:t>
      </w:r>
      <w:r w:rsidR="00D80C04">
        <w:rPr>
          <w:rFonts w:ascii="Bookman Old Style" w:hAnsi="Bookman Old Style" w:cs="Arial"/>
          <w:b/>
          <w:sz w:val="24"/>
          <w:szCs w:val="24"/>
        </w:rPr>
        <w:t>3</w:t>
      </w:r>
      <w:r w:rsidR="00305EDB" w:rsidRPr="005831E7">
        <w:rPr>
          <w:rFonts w:ascii="Bookman Old Style" w:hAnsi="Bookman Old Style" w:cs="Arial"/>
          <w:b/>
          <w:sz w:val="24"/>
          <w:szCs w:val="24"/>
        </w:rPr>
        <w:t>-202</w:t>
      </w:r>
      <w:r w:rsidR="00D80C04">
        <w:rPr>
          <w:rFonts w:ascii="Bookman Old Style" w:hAnsi="Bookman Old Style" w:cs="Arial"/>
          <w:b/>
          <w:sz w:val="24"/>
          <w:szCs w:val="24"/>
        </w:rPr>
        <w:t>4</w:t>
      </w:r>
    </w:p>
    <w:p w14:paraId="164874F3" w14:textId="0B0B2D24" w:rsidR="00346588" w:rsidRPr="005831E7" w:rsidRDefault="00D80C04" w:rsidP="001220F1">
      <w:pPr>
        <w:spacing w:after="0"/>
        <w:jc w:val="center"/>
        <w:rPr>
          <w:rFonts w:ascii="Bookman Old Style" w:hAnsi="Bookman Old Style" w:cs="Arial"/>
          <w:bCs/>
          <w:sz w:val="24"/>
          <w:szCs w:val="24"/>
        </w:rPr>
      </w:pPr>
      <w:r>
        <w:rPr>
          <w:rFonts w:ascii="Bookman Old Style" w:hAnsi="Bookman Old Style" w:cs="Arial"/>
          <w:bCs/>
          <w:sz w:val="24"/>
          <w:szCs w:val="24"/>
        </w:rPr>
        <w:t>Primera</w:t>
      </w:r>
      <w:r w:rsidR="00854187" w:rsidRPr="005831E7">
        <w:rPr>
          <w:rFonts w:ascii="Bookman Old Style" w:hAnsi="Bookman Old Style" w:cs="Arial"/>
          <w:bCs/>
          <w:sz w:val="24"/>
          <w:szCs w:val="24"/>
        </w:rPr>
        <w:t xml:space="preserve"> </w:t>
      </w:r>
      <w:r w:rsidR="00B92517" w:rsidRPr="005831E7">
        <w:rPr>
          <w:rFonts w:ascii="Bookman Old Style" w:hAnsi="Bookman Old Style" w:cs="Arial"/>
          <w:bCs/>
          <w:sz w:val="24"/>
          <w:szCs w:val="24"/>
        </w:rPr>
        <w:t>Legislatura</w:t>
      </w:r>
    </w:p>
    <w:p w14:paraId="2D4C5CDE" w14:textId="77777777" w:rsidR="001220F1" w:rsidRPr="005831E7" w:rsidRDefault="001220F1" w:rsidP="001220F1">
      <w:pPr>
        <w:spacing w:after="0"/>
        <w:jc w:val="center"/>
        <w:rPr>
          <w:rFonts w:ascii="Bookman Old Style" w:hAnsi="Bookman Old Style" w:cs="Arial"/>
          <w:bCs/>
          <w:sz w:val="24"/>
          <w:szCs w:val="24"/>
        </w:rPr>
      </w:pPr>
    </w:p>
    <w:p w14:paraId="5355B37D" w14:textId="0ED8E2AE" w:rsidR="00B777F2" w:rsidRPr="00F020F2" w:rsidRDefault="007E29A2" w:rsidP="005F08F2">
      <w:pPr>
        <w:spacing w:after="0" w:line="360" w:lineRule="auto"/>
        <w:jc w:val="center"/>
        <w:rPr>
          <w:rFonts w:ascii="Bookman Old Style" w:hAnsi="Bookman Old Style" w:cs="Arial"/>
          <w:b/>
          <w:sz w:val="24"/>
          <w:szCs w:val="24"/>
        </w:rPr>
      </w:pPr>
      <w:r w:rsidRPr="00F020F2">
        <w:rPr>
          <w:rFonts w:ascii="Bookman Old Style" w:hAnsi="Bookman Old Style" w:cs="Arial"/>
          <w:b/>
          <w:sz w:val="24"/>
          <w:szCs w:val="24"/>
        </w:rPr>
        <w:t>AGENDA</w:t>
      </w:r>
    </w:p>
    <w:p w14:paraId="5A375915" w14:textId="6F152C8E" w:rsidR="00AC6F83" w:rsidRDefault="000924C3" w:rsidP="00AC6F83">
      <w:pPr>
        <w:spacing w:after="0" w:line="360" w:lineRule="auto"/>
        <w:jc w:val="center"/>
        <w:rPr>
          <w:rFonts w:ascii="Bookman Old Style" w:hAnsi="Bookman Old Style" w:cs="Arial"/>
          <w:b/>
          <w:sz w:val="24"/>
          <w:szCs w:val="24"/>
        </w:rPr>
      </w:pPr>
      <w:r>
        <w:rPr>
          <w:rFonts w:ascii="Bookman Old Style" w:hAnsi="Bookman Old Style" w:cs="Arial"/>
          <w:b/>
          <w:sz w:val="24"/>
          <w:szCs w:val="24"/>
        </w:rPr>
        <w:t>SEGUNDA</w:t>
      </w:r>
      <w:r w:rsidR="00B16580">
        <w:rPr>
          <w:rFonts w:ascii="Bookman Old Style" w:hAnsi="Bookman Old Style" w:cs="Arial"/>
          <w:b/>
          <w:sz w:val="24"/>
          <w:szCs w:val="24"/>
        </w:rPr>
        <w:t xml:space="preserve"> </w:t>
      </w:r>
      <w:r w:rsidR="00895494">
        <w:rPr>
          <w:rFonts w:ascii="Bookman Old Style" w:hAnsi="Bookman Old Style" w:cs="Arial"/>
          <w:b/>
          <w:sz w:val="24"/>
          <w:szCs w:val="24"/>
        </w:rPr>
        <w:t>SESIÓN ORDINAR</w:t>
      </w:r>
      <w:r w:rsidR="00CC54D3">
        <w:rPr>
          <w:rFonts w:ascii="Bookman Old Style" w:hAnsi="Bookman Old Style" w:cs="Arial"/>
          <w:b/>
          <w:sz w:val="24"/>
          <w:szCs w:val="24"/>
        </w:rPr>
        <w:t>IA</w:t>
      </w:r>
      <w:r w:rsidR="00EA0896">
        <w:rPr>
          <w:rFonts w:ascii="Bookman Old Style" w:hAnsi="Bookman Old Style" w:cs="Arial"/>
          <w:b/>
          <w:sz w:val="24"/>
          <w:szCs w:val="24"/>
        </w:rPr>
        <w:t xml:space="preserve"> [</w:t>
      </w:r>
      <w:r w:rsidR="00F854DE">
        <w:rPr>
          <w:rFonts w:ascii="Bookman Old Style" w:hAnsi="Bookman Old Style" w:cs="Arial"/>
          <w:b/>
          <w:sz w:val="24"/>
          <w:szCs w:val="24"/>
        </w:rPr>
        <w:t>MIXTA</w:t>
      </w:r>
      <w:r w:rsidR="00EA0896">
        <w:rPr>
          <w:rFonts w:ascii="Bookman Old Style" w:hAnsi="Bookman Old Style" w:cs="Arial"/>
          <w:b/>
          <w:sz w:val="24"/>
          <w:szCs w:val="24"/>
        </w:rPr>
        <w:t>]</w:t>
      </w:r>
    </w:p>
    <w:p w14:paraId="021CECB0" w14:textId="77777777" w:rsidR="00BB5536" w:rsidRPr="007300A3" w:rsidRDefault="00BB5536" w:rsidP="00AC6F83">
      <w:pPr>
        <w:spacing w:after="0" w:line="360" w:lineRule="auto"/>
        <w:jc w:val="center"/>
        <w:rPr>
          <w:rFonts w:ascii="Bookman Old Style" w:hAnsi="Bookman Old Style" w:cs="Arial"/>
          <w:b/>
          <w:sz w:val="16"/>
          <w:szCs w:val="16"/>
        </w:rPr>
      </w:pPr>
    </w:p>
    <w:p w14:paraId="0AD7C680" w14:textId="07BFB7C2" w:rsidR="008D16E6" w:rsidRPr="004039C7" w:rsidRDefault="008D16E6" w:rsidP="008D16E6">
      <w:pPr>
        <w:spacing w:after="0"/>
        <w:rPr>
          <w:rFonts w:ascii="Bookman Old Style" w:hAnsi="Bookman Old Style" w:cs="Arial"/>
        </w:rPr>
      </w:pPr>
      <w:r w:rsidRPr="004039C7">
        <w:rPr>
          <w:rFonts w:ascii="Bookman Old Style" w:hAnsi="Bookman Old Style" w:cs="Arial"/>
          <w:b/>
        </w:rPr>
        <w:t>Fecha</w:t>
      </w:r>
      <w:r w:rsidRPr="004039C7">
        <w:rPr>
          <w:rFonts w:ascii="Bookman Old Style" w:hAnsi="Bookman Old Style" w:cs="Arial"/>
          <w:b/>
        </w:rPr>
        <w:tab/>
      </w:r>
      <w:r w:rsidRPr="004039C7">
        <w:rPr>
          <w:rFonts w:ascii="Bookman Old Style" w:hAnsi="Bookman Old Style" w:cs="Arial"/>
          <w:b/>
        </w:rPr>
        <w:tab/>
      </w:r>
      <w:r w:rsidRPr="004039C7">
        <w:rPr>
          <w:rFonts w:ascii="Bookman Old Style" w:hAnsi="Bookman Old Style" w:cs="Arial"/>
        </w:rPr>
        <w:t>:</w:t>
      </w:r>
      <w:r w:rsidRPr="004039C7">
        <w:rPr>
          <w:rFonts w:ascii="Bookman Old Style" w:hAnsi="Bookman Old Style" w:cs="Arial"/>
        </w:rPr>
        <w:tab/>
      </w:r>
      <w:r w:rsidR="000924C3">
        <w:rPr>
          <w:rFonts w:ascii="Bookman Old Style" w:hAnsi="Bookman Old Style" w:cs="Arial"/>
        </w:rPr>
        <w:t>Miércoles</w:t>
      </w:r>
      <w:r w:rsidR="00D80C04" w:rsidRPr="004039C7">
        <w:rPr>
          <w:rFonts w:ascii="Bookman Old Style" w:hAnsi="Bookman Old Style" w:cs="Arial"/>
        </w:rPr>
        <w:t xml:space="preserve"> </w:t>
      </w:r>
      <w:r w:rsidR="00673322" w:rsidRPr="004039C7">
        <w:rPr>
          <w:rFonts w:ascii="Bookman Old Style" w:hAnsi="Bookman Old Style" w:cs="Arial"/>
        </w:rPr>
        <w:t>1</w:t>
      </w:r>
      <w:r w:rsidR="000924C3">
        <w:rPr>
          <w:rFonts w:ascii="Bookman Old Style" w:hAnsi="Bookman Old Style" w:cs="Arial"/>
        </w:rPr>
        <w:t>3</w:t>
      </w:r>
      <w:r w:rsidRPr="004039C7">
        <w:rPr>
          <w:rFonts w:ascii="Bookman Old Style" w:hAnsi="Bookman Old Style" w:cs="Arial"/>
        </w:rPr>
        <w:t xml:space="preserve"> de </w:t>
      </w:r>
      <w:r w:rsidR="00D80C04" w:rsidRPr="004039C7">
        <w:rPr>
          <w:rFonts w:ascii="Bookman Old Style" w:hAnsi="Bookman Old Style" w:cs="Arial"/>
        </w:rPr>
        <w:t>setiembre</w:t>
      </w:r>
      <w:r w:rsidRPr="004039C7">
        <w:rPr>
          <w:rFonts w:ascii="Bookman Old Style" w:hAnsi="Bookman Old Style" w:cs="Arial"/>
        </w:rPr>
        <w:t xml:space="preserve"> de 202</w:t>
      </w:r>
      <w:r w:rsidR="00110254" w:rsidRPr="004039C7">
        <w:rPr>
          <w:rFonts w:ascii="Bookman Old Style" w:hAnsi="Bookman Old Style" w:cs="Arial"/>
        </w:rPr>
        <w:t>3</w:t>
      </w:r>
    </w:p>
    <w:p w14:paraId="12E6E017" w14:textId="57C18558" w:rsidR="008D16E6" w:rsidRPr="004039C7" w:rsidRDefault="008D16E6" w:rsidP="008D16E6">
      <w:pPr>
        <w:spacing w:after="0"/>
        <w:rPr>
          <w:rFonts w:ascii="Bookman Old Style" w:hAnsi="Bookman Old Style" w:cs="Arial"/>
        </w:rPr>
      </w:pPr>
      <w:r w:rsidRPr="004039C7">
        <w:rPr>
          <w:rFonts w:ascii="Bookman Old Style" w:hAnsi="Bookman Old Style" w:cs="Arial"/>
          <w:b/>
        </w:rPr>
        <w:t>Hora</w:t>
      </w:r>
      <w:r w:rsidRPr="004039C7">
        <w:rPr>
          <w:rFonts w:ascii="Bookman Old Style" w:hAnsi="Bookman Old Style" w:cs="Arial"/>
          <w:b/>
        </w:rPr>
        <w:tab/>
      </w:r>
      <w:r w:rsidRPr="004039C7">
        <w:rPr>
          <w:rFonts w:ascii="Bookman Old Style" w:hAnsi="Bookman Old Style" w:cs="Arial"/>
        </w:rPr>
        <w:tab/>
        <w:t>:</w:t>
      </w:r>
      <w:r w:rsidRPr="004039C7">
        <w:rPr>
          <w:rFonts w:ascii="Bookman Old Style" w:hAnsi="Bookman Old Style" w:cs="Arial"/>
        </w:rPr>
        <w:tab/>
        <w:t>1</w:t>
      </w:r>
      <w:r w:rsidR="000924C3">
        <w:rPr>
          <w:rFonts w:ascii="Bookman Old Style" w:hAnsi="Bookman Old Style" w:cs="Arial"/>
        </w:rPr>
        <w:t>6</w:t>
      </w:r>
      <w:r w:rsidRPr="004039C7">
        <w:rPr>
          <w:rFonts w:ascii="Bookman Old Style" w:hAnsi="Bookman Old Style" w:cs="Arial"/>
        </w:rPr>
        <w:t>:00 horas</w:t>
      </w:r>
    </w:p>
    <w:p w14:paraId="3E2F7FB0" w14:textId="77777777" w:rsidR="008D16E6" w:rsidRPr="004039C7" w:rsidRDefault="008D16E6" w:rsidP="008D16E6">
      <w:pPr>
        <w:spacing w:after="0" w:line="240" w:lineRule="auto"/>
        <w:rPr>
          <w:rFonts w:ascii="Bookman Old Style" w:hAnsi="Bookman Old Style" w:cs="Arial"/>
        </w:rPr>
      </w:pPr>
      <w:r w:rsidRPr="004039C7">
        <w:rPr>
          <w:rFonts w:ascii="Bookman Old Style" w:hAnsi="Bookman Old Style" w:cs="Arial"/>
          <w:b/>
        </w:rPr>
        <w:t>Lugar</w:t>
      </w:r>
      <w:r w:rsidRPr="004039C7">
        <w:rPr>
          <w:rFonts w:ascii="Bookman Old Style" w:hAnsi="Bookman Old Style" w:cs="Arial"/>
          <w:b/>
        </w:rPr>
        <w:tab/>
      </w:r>
      <w:r w:rsidRPr="004039C7">
        <w:rPr>
          <w:rFonts w:ascii="Bookman Old Style" w:hAnsi="Bookman Old Style" w:cs="Arial"/>
        </w:rPr>
        <w:tab/>
        <w:t>:</w:t>
      </w:r>
      <w:r w:rsidRPr="004039C7">
        <w:rPr>
          <w:rFonts w:ascii="Bookman Old Style" w:hAnsi="Bookman Old Style" w:cs="Arial"/>
        </w:rPr>
        <w:tab/>
      </w:r>
      <w:r w:rsidRPr="004039C7">
        <w:rPr>
          <w:rFonts w:ascii="Bookman Old Style" w:hAnsi="Bookman Old Style" w:cs="Arial"/>
          <w:b/>
          <w:bCs/>
        </w:rPr>
        <w:t>Sesión Presencial</w:t>
      </w:r>
      <w:r w:rsidRPr="004039C7">
        <w:rPr>
          <w:rFonts w:ascii="Bookman Old Style" w:hAnsi="Bookman Old Style" w:cs="Arial"/>
        </w:rPr>
        <w:t xml:space="preserve"> </w:t>
      </w:r>
    </w:p>
    <w:p w14:paraId="3F4258A8" w14:textId="3A929BFF" w:rsidR="008D16E6" w:rsidRDefault="008D16E6" w:rsidP="000924C3">
      <w:pPr>
        <w:spacing w:after="0" w:line="240" w:lineRule="auto"/>
        <w:ind w:left="2127" w:hanging="3"/>
        <w:rPr>
          <w:rFonts w:ascii="Bookman Old Style" w:hAnsi="Bookman Old Style" w:cs="Arial"/>
        </w:rPr>
      </w:pPr>
      <w:r w:rsidRPr="004039C7">
        <w:rPr>
          <w:rFonts w:ascii="Bookman Old Style" w:hAnsi="Bookman Old Style" w:cs="Arial"/>
        </w:rPr>
        <w:t xml:space="preserve">[Sala </w:t>
      </w:r>
      <w:r w:rsidR="009D711D">
        <w:rPr>
          <w:rFonts w:ascii="Bookman Old Style" w:hAnsi="Bookman Old Style" w:cs="Arial"/>
        </w:rPr>
        <w:t>“</w:t>
      </w:r>
      <w:r w:rsidR="002E0BBC">
        <w:rPr>
          <w:rFonts w:ascii="Bookman Old Style" w:hAnsi="Bookman Old Style" w:cs="Arial"/>
        </w:rPr>
        <w:t>Francisco Bolognesi</w:t>
      </w:r>
      <w:r w:rsidR="009D711D">
        <w:rPr>
          <w:rFonts w:ascii="Bookman Old Style" w:hAnsi="Bookman Old Style" w:cs="Arial"/>
        </w:rPr>
        <w:t xml:space="preserve">”, </w:t>
      </w:r>
      <w:r w:rsidR="002E0BBC">
        <w:rPr>
          <w:rFonts w:ascii="Bookman Old Style" w:hAnsi="Bookman Old Style" w:cs="Arial"/>
        </w:rPr>
        <w:t>Palacio Legislativo</w:t>
      </w:r>
      <w:r w:rsidRPr="004039C7">
        <w:rPr>
          <w:rFonts w:ascii="Bookman Old Style" w:hAnsi="Bookman Old Style" w:cs="Arial"/>
        </w:rPr>
        <w:t>]</w:t>
      </w:r>
    </w:p>
    <w:p w14:paraId="6F4FF713" w14:textId="77777777" w:rsidR="008D16E6" w:rsidRDefault="008D16E6" w:rsidP="008D16E6">
      <w:pPr>
        <w:spacing w:after="0" w:line="240" w:lineRule="auto"/>
        <w:ind w:left="1416" w:firstLine="708"/>
        <w:rPr>
          <w:rFonts w:ascii="Bookman Old Style" w:hAnsi="Bookman Old Style" w:cs="Arial"/>
        </w:rPr>
      </w:pPr>
      <w:r w:rsidRPr="00F854DE">
        <w:rPr>
          <w:rFonts w:ascii="Bookman Old Style" w:hAnsi="Bookman Old Style" w:cs="Arial"/>
          <w:b/>
          <w:bCs/>
        </w:rPr>
        <w:t>Sesión Virtual</w:t>
      </w:r>
      <w:r>
        <w:rPr>
          <w:rFonts w:ascii="Bookman Old Style" w:hAnsi="Bookman Old Style" w:cs="Arial"/>
        </w:rPr>
        <w:t xml:space="preserve"> [Plataforma MS Teams]</w:t>
      </w:r>
    </w:p>
    <w:p w14:paraId="1F391FB5" w14:textId="6D8234B9" w:rsidR="00B644E3" w:rsidRDefault="00B644E3" w:rsidP="007A4A12">
      <w:pPr>
        <w:spacing w:after="0" w:line="240" w:lineRule="auto"/>
        <w:rPr>
          <w:rFonts w:ascii="Bookman Old Style" w:hAnsi="Bookman Old Style" w:cs="Arial"/>
        </w:rPr>
      </w:pPr>
    </w:p>
    <w:p w14:paraId="3D3A3C2C" w14:textId="6CE58E62" w:rsidR="00D32AC9" w:rsidRDefault="00D32AC9" w:rsidP="00B1538D">
      <w:pPr>
        <w:pStyle w:val="Prrafodelista"/>
        <w:numPr>
          <w:ilvl w:val="0"/>
          <w:numId w:val="1"/>
        </w:numPr>
        <w:spacing w:before="0" w:after="0" w:line="240" w:lineRule="auto"/>
        <w:rPr>
          <w:rFonts w:ascii="Bookman Old Style" w:hAnsi="Bookman Old Style" w:cs="Arial"/>
          <w:b/>
          <w:bCs/>
        </w:rPr>
      </w:pPr>
      <w:r w:rsidRPr="6AAAE291">
        <w:rPr>
          <w:rFonts w:ascii="Bookman Old Style" w:hAnsi="Bookman Old Style" w:cs="Arial"/>
          <w:b/>
          <w:bCs/>
        </w:rPr>
        <w:t>ACTA</w:t>
      </w:r>
      <w:r w:rsidR="00092D15">
        <w:rPr>
          <w:rFonts w:ascii="Bookman Old Style" w:hAnsi="Bookman Old Style" w:cs="Arial"/>
          <w:b/>
          <w:bCs/>
        </w:rPr>
        <w:t>S</w:t>
      </w:r>
      <w:r w:rsidRPr="6AAAE291">
        <w:rPr>
          <w:rFonts w:ascii="Bookman Old Style" w:hAnsi="Bookman Old Style" w:cs="Arial"/>
          <w:b/>
          <w:bCs/>
        </w:rPr>
        <w:t xml:space="preserve"> </w:t>
      </w:r>
    </w:p>
    <w:p w14:paraId="64400780" w14:textId="77777777" w:rsidR="006328C2" w:rsidRDefault="006328C2" w:rsidP="006328C2">
      <w:pPr>
        <w:pStyle w:val="Prrafodelista"/>
        <w:spacing w:after="0" w:line="240" w:lineRule="auto"/>
        <w:ind w:left="709"/>
        <w:contextualSpacing/>
        <w:rPr>
          <w:rFonts w:ascii="Bookman Old Style" w:hAnsi="Bookman Old Style" w:cs="Arial"/>
        </w:rPr>
      </w:pPr>
    </w:p>
    <w:p w14:paraId="528A7DB1" w14:textId="21F41B6F" w:rsidR="00493F28" w:rsidRDefault="00493F28" w:rsidP="00493F28">
      <w:pPr>
        <w:pStyle w:val="Prrafodelista"/>
        <w:numPr>
          <w:ilvl w:val="0"/>
          <w:numId w:val="4"/>
        </w:numPr>
        <w:spacing w:after="0" w:line="240" w:lineRule="auto"/>
        <w:ind w:left="709"/>
        <w:contextualSpacing/>
        <w:rPr>
          <w:rFonts w:ascii="Bookman Old Style" w:hAnsi="Bookman Old Style" w:cs="Arial"/>
        </w:rPr>
      </w:pPr>
      <w:r w:rsidRPr="0095229F">
        <w:rPr>
          <w:rFonts w:ascii="Bookman Old Style" w:hAnsi="Bookman Old Style" w:cs="Arial"/>
        </w:rPr>
        <w:t xml:space="preserve">Acta de la </w:t>
      </w:r>
      <w:r w:rsidR="000924C3">
        <w:rPr>
          <w:rFonts w:ascii="Bookman Old Style" w:hAnsi="Bookman Old Style" w:cs="Arial"/>
        </w:rPr>
        <w:t xml:space="preserve">Primera </w:t>
      </w:r>
      <w:r w:rsidRPr="0095229F">
        <w:rPr>
          <w:rFonts w:ascii="Bookman Old Style" w:hAnsi="Bookman Old Style" w:cs="Arial"/>
        </w:rPr>
        <w:t xml:space="preserve">Sesión </w:t>
      </w:r>
      <w:r>
        <w:rPr>
          <w:rFonts w:ascii="Bookman Old Style" w:hAnsi="Bookman Old Style" w:cs="Arial"/>
        </w:rPr>
        <w:t>O</w:t>
      </w:r>
      <w:r w:rsidRPr="0095229F">
        <w:rPr>
          <w:rFonts w:ascii="Bookman Old Style" w:hAnsi="Bookman Old Style" w:cs="Arial"/>
        </w:rPr>
        <w:t>rdinaria</w:t>
      </w:r>
      <w:r>
        <w:rPr>
          <w:rFonts w:ascii="Bookman Old Style" w:hAnsi="Bookman Old Style" w:cs="Arial"/>
        </w:rPr>
        <w:t>,</w:t>
      </w:r>
      <w:r w:rsidRPr="0095229F">
        <w:rPr>
          <w:rFonts w:ascii="Bookman Old Style" w:hAnsi="Bookman Old Style" w:cs="Arial"/>
        </w:rPr>
        <w:t xml:space="preserve"> realizada el </w:t>
      </w:r>
      <w:r>
        <w:rPr>
          <w:rFonts w:ascii="Bookman Old Style" w:hAnsi="Bookman Old Style" w:cs="Arial"/>
        </w:rPr>
        <w:t>1</w:t>
      </w:r>
      <w:r w:rsidRPr="0095229F">
        <w:rPr>
          <w:rFonts w:ascii="Bookman Old Style" w:hAnsi="Bookman Old Style" w:cs="Arial"/>
        </w:rPr>
        <w:t xml:space="preserve"> de </w:t>
      </w:r>
      <w:r w:rsidR="000924C3">
        <w:rPr>
          <w:rFonts w:ascii="Bookman Old Style" w:hAnsi="Bookman Old Style" w:cs="Arial"/>
        </w:rPr>
        <w:t>setiembre</w:t>
      </w:r>
      <w:r>
        <w:rPr>
          <w:rFonts w:ascii="Bookman Old Style" w:hAnsi="Bookman Old Style" w:cs="Arial"/>
        </w:rPr>
        <w:t xml:space="preserve"> </w:t>
      </w:r>
      <w:r w:rsidRPr="0095229F">
        <w:rPr>
          <w:rFonts w:ascii="Bookman Old Style" w:hAnsi="Bookman Old Style" w:cs="Arial"/>
        </w:rPr>
        <w:t>de 202</w:t>
      </w:r>
      <w:r>
        <w:rPr>
          <w:rFonts w:ascii="Bookman Old Style" w:hAnsi="Bookman Old Style" w:cs="Arial"/>
        </w:rPr>
        <w:t>3.</w:t>
      </w:r>
    </w:p>
    <w:p w14:paraId="7D397763" w14:textId="77777777" w:rsidR="00291125" w:rsidRPr="00637822" w:rsidRDefault="00291125" w:rsidP="00291125">
      <w:pPr>
        <w:pStyle w:val="Prrafodelista"/>
        <w:spacing w:after="0" w:line="240" w:lineRule="auto"/>
        <w:ind w:left="709"/>
        <w:contextualSpacing/>
        <w:rPr>
          <w:rFonts w:ascii="Bookman Old Style" w:hAnsi="Bookman Old Style" w:cs="Arial"/>
        </w:rPr>
      </w:pPr>
    </w:p>
    <w:p w14:paraId="20A60688" w14:textId="77777777" w:rsidR="00291125" w:rsidRDefault="00291125" w:rsidP="00291125">
      <w:pPr>
        <w:pStyle w:val="Prrafodelista"/>
        <w:numPr>
          <w:ilvl w:val="0"/>
          <w:numId w:val="1"/>
        </w:numPr>
        <w:spacing w:before="0" w:after="0" w:line="240" w:lineRule="auto"/>
        <w:rPr>
          <w:rFonts w:ascii="Bookman Old Style" w:hAnsi="Bookman Old Style" w:cs="Arial"/>
          <w:b/>
          <w:bCs/>
        </w:rPr>
      </w:pPr>
      <w:r w:rsidRPr="6AAAE291">
        <w:rPr>
          <w:rFonts w:ascii="Bookman Old Style" w:hAnsi="Bookman Old Style" w:cs="Arial"/>
          <w:b/>
          <w:bCs/>
        </w:rPr>
        <w:t>DESPACHO</w:t>
      </w:r>
    </w:p>
    <w:p w14:paraId="1C5542BC" w14:textId="77777777" w:rsidR="00291125" w:rsidRDefault="00291125" w:rsidP="00291125">
      <w:pPr>
        <w:pStyle w:val="Prrafodelista"/>
        <w:spacing w:after="0" w:line="240" w:lineRule="auto"/>
        <w:ind w:left="709"/>
        <w:contextualSpacing/>
        <w:rPr>
          <w:rFonts w:ascii="Bookman Old Style" w:hAnsi="Bookman Old Style" w:cs="Arial"/>
        </w:rPr>
      </w:pPr>
    </w:p>
    <w:p w14:paraId="0DEDEA09" w14:textId="64243A13" w:rsidR="00291125" w:rsidRDefault="00291125" w:rsidP="00291125">
      <w:pPr>
        <w:pStyle w:val="Prrafodelista"/>
        <w:numPr>
          <w:ilvl w:val="1"/>
          <w:numId w:val="3"/>
        </w:numPr>
        <w:spacing w:after="0" w:line="240" w:lineRule="auto"/>
        <w:ind w:left="709" w:hanging="567"/>
        <w:contextualSpacing/>
        <w:rPr>
          <w:rFonts w:ascii="Bookman Old Style" w:hAnsi="Bookman Old Style" w:cs="Arial"/>
        </w:rPr>
      </w:pPr>
      <w:r w:rsidRPr="6AAAE291">
        <w:rPr>
          <w:rFonts w:ascii="Bookman Old Style" w:hAnsi="Bookman Old Style" w:cs="Arial"/>
        </w:rPr>
        <w:t xml:space="preserve">Sumilla de documentos recibidos del </w:t>
      </w:r>
      <w:r w:rsidR="00841F5F">
        <w:rPr>
          <w:rFonts w:ascii="Bookman Old Style" w:hAnsi="Bookman Old Style" w:cs="Arial"/>
        </w:rPr>
        <w:t>28</w:t>
      </w:r>
      <w:r w:rsidR="00A043C5">
        <w:rPr>
          <w:rFonts w:ascii="Bookman Old Style" w:hAnsi="Bookman Old Style" w:cs="Arial"/>
        </w:rPr>
        <w:t xml:space="preserve"> </w:t>
      </w:r>
      <w:r>
        <w:rPr>
          <w:rFonts w:ascii="Bookman Old Style" w:hAnsi="Bookman Old Style" w:cs="Arial"/>
        </w:rPr>
        <w:t xml:space="preserve">de </w:t>
      </w:r>
      <w:r w:rsidR="00F56799">
        <w:rPr>
          <w:rFonts w:ascii="Bookman Old Style" w:hAnsi="Bookman Old Style" w:cs="Arial"/>
        </w:rPr>
        <w:t>agosto</w:t>
      </w:r>
      <w:r w:rsidR="00A043C5">
        <w:rPr>
          <w:rFonts w:ascii="Bookman Old Style" w:hAnsi="Bookman Old Style" w:cs="Arial"/>
        </w:rPr>
        <w:t xml:space="preserve"> </w:t>
      </w:r>
      <w:r w:rsidR="000924C3">
        <w:rPr>
          <w:rFonts w:ascii="Bookman Old Style" w:hAnsi="Bookman Old Style" w:cs="Arial"/>
        </w:rPr>
        <w:t xml:space="preserve">al 11 de setiembre </w:t>
      </w:r>
      <w:r w:rsidR="00A043C5">
        <w:rPr>
          <w:rFonts w:ascii="Bookman Old Style" w:hAnsi="Bookman Old Style" w:cs="Arial"/>
        </w:rPr>
        <w:t xml:space="preserve">de </w:t>
      </w:r>
      <w:r>
        <w:rPr>
          <w:rFonts w:ascii="Bookman Old Style" w:hAnsi="Bookman Old Style" w:cs="Arial"/>
        </w:rPr>
        <w:t>2023</w:t>
      </w:r>
      <w:r w:rsidRPr="6AAAE291">
        <w:rPr>
          <w:rFonts w:ascii="Bookman Old Style" w:hAnsi="Bookman Old Style" w:cs="Arial"/>
        </w:rPr>
        <w:t>.</w:t>
      </w:r>
    </w:p>
    <w:p w14:paraId="7B381689" w14:textId="7EE6EEEE" w:rsidR="00291125" w:rsidRDefault="00291125" w:rsidP="00291125">
      <w:pPr>
        <w:pStyle w:val="Prrafodelista"/>
        <w:numPr>
          <w:ilvl w:val="1"/>
          <w:numId w:val="3"/>
        </w:numPr>
        <w:spacing w:after="0" w:line="240" w:lineRule="auto"/>
        <w:ind w:left="709" w:hanging="567"/>
        <w:contextualSpacing/>
        <w:rPr>
          <w:rFonts w:ascii="Bookman Old Style" w:hAnsi="Bookman Old Style" w:cs="Arial"/>
        </w:rPr>
      </w:pPr>
      <w:r w:rsidRPr="004C1CE4">
        <w:rPr>
          <w:rFonts w:ascii="Bookman Old Style" w:hAnsi="Bookman Old Style" w:cs="Arial"/>
        </w:rPr>
        <w:t xml:space="preserve">Sumilla de documentos remitidos </w:t>
      </w:r>
      <w:r w:rsidR="00085393" w:rsidRPr="6AAAE291">
        <w:rPr>
          <w:rFonts w:ascii="Bookman Old Style" w:hAnsi="Bookman Old Style" w:cs="Arial"/>
        </w:rPr>
        <w:t xml:space="preserve">del </w:t>
      </w:r>
      <w:r w:rsidR="000924C3">
        <w:rPr>
          <w:rFonts w:ascii="Bookman Old Style" w:hAnsi="Bookman Old Style" w:cs="Arial"/>
        </w:rPr>
        <w:t>28 de agosto al 11 de setiembre</w:t>
      </w:r>
      <w:r>
        <w:rPr>
          <w:rFonts w:ascii="Bookman Old Style" w:hAnsi="Bookman Old Style" w:cs="Arial"/>
        </w:rPr>
        <w:t xml:space="preserve"> de</w:t>
      </w:r>
      <w:r w:rsidRPr="004C1CE4">
        <w:rPr>
          <w:rFonts w:ascii="Bookman Old Style" w:hAnsi="Bookman Old Style" w:cs="Arial"/>
        </w:rPr>
        <w:t xml:space="preserve"> 2023.</w:t>
      </w:r>
    </w:p>
    <w:p w14:paraId="29498AB1" w14:textId="77777777" w:rsidR="007F4BB5" w:rsidRDefault="007F4BB5" w:rsidP="007F4BB5">
      <w:pPr>
        <w:pStyle w:val="Prrafodelista"/>
        <w:numPr>
          <w:ilvl w:val="1"/>
          <w:numId w:val="3"/>
        </w:numPr>
        <w:spacing w:after="0" w:line="240" w:lineRule="auto"/>
        <w:ind w:left="709" w:hanging="567"/>
        <w:contextualSpacing/>
        <w:rPr>
          <w:rFonts w:ascii="Bookman Old Style" w:hAnsi="Bookman Old Style" w:cs="Arial"/>
        </w:rPr>
      </w:pPr>
      <w:r>
        <w:rPr>
          <w:rFonts w:ascii="Bookman Old Style" w:hAnsi="Bookman Old Style" w:cs="Arial"/>
        </w:rPr>
        <w:t>Proposiciones legislativas:</w:t>
      </w:r>
    </w:p>
    <w:p w14:paraId="055A660C" w14:textId="77777777" w:rsidR="007F4BB5" w:rsidRDefault="007F4BB5" w:rsidP="007F4BB5">
      <w:pPr>
        <w:pStyle w:val="Prrafodelista"/>
        <w:spacing w:after="0" w:line="240" w:lineRule="auto"/>
        <w:ind w:left="1429"/>
        <w:contextualSpacing/>
        <w:rPr>
          <w:rFonts w:ascii="Bookman Old Style" w:hAnsi="Bookman Old Style" w:cs="Arial"/>
        </w:rPr>
      </w:pPr>
    </w:p>
    <w:p w14:paraId="07FB8A37" w14:textId="5F7A441D" w:rsidR="00A27A57" w:rsidRPr="00A27A57" w:rsidRDefault="00A27A57" w:rsidP="00A27A57">
      <w:pPr>
        <w:pStyle w:val="Prrafodelista"/>
        <w:numPr>
          <w:ilvl w:val="0"/>
          <w:numId w:val="8"/>
        </w:numPr>
        <w:spacing w:after="0" w:line="240" w:lineRule="auto"/>
        <w:ind w:left="709"/>
        <w:contextualSpacing/>
        <w:rPr>
          <w:rFonts w:ascii="Bookman Old Style" w:hAnsi="Bookman Old Style" w:cs="Arial"/>
        </w:rPr>
      </w:pPr>
      <w:r w:rsidRPr="000E0A20">
        <w:rPr>
          <w:rFonts w:ascii="Bookman Old Style" w:hAnsi="Bookman Old Style" w:cs="Arial"/>
          <w:b/>
          <w:bCs/>
        </w:rPr>
        <w:t>Proyecto de Ley 5</w:t>
      </w:r>
      <w:r w:rsidR="008268D4">
        <w:rPr>
          <w:rFonts w:ascii="Bookman Old Style" w:hAnsi="Bookman Old Style" w:cs="Arial"/>
          <w:b/>
          <w:bCs/>
        </w:rPr>
        <w:t>768</w:t>
      </w:r>
      <w:r w:rsidRPr="000E0A20">
        <w:rPr>
          <w:rFonts w:ascii="Bookman Old Style" w:hAnsi="Bookman Old Style" w:cs="Arial"/>
          <w:b/>
          <w:bCs/>
        </w:rPr>
        <w:t>/202</w:t>
      </w:r>
      <w:r w:rsidR="008268D4">
        <w:rPr>
          <w:rFonts w:ascii="Bookman Old Style" w:hAnsi="Bookman Old Style" w:cs="Arial"/>
          <w:b/>
          <w:bCs/>
        </w:rPr>
        <w:t>3</w:t>
      </w:r>
      <w:r w:rsidRPr="000E0A20">
        <w:rPr>
          <w:rFonts w:ascii="Bookman Old Style" w:hAnsi="Bookman Old Style" w:cs="Arial"/>
          <w:b/>
          <w:bCs/>
        </w:rPr>
        <w:t>-CR</w:t>
      </w:r>
      <w:r w:rsidRPr="00A043C5">
        <w:rPr>
          <w:rFonts w:ascii="Bookman Old Style" w:hAnsi="Bookman Old Style" w:cs="Arial"/>
        </w:rPr>
        <w:t xml:space="preserve">, mediante el cual se propone </w:t>
      </w:r>
      <w:r w:rsidR="00FF0889">
        <w:rPr>
          <w:rFonts w:ascii="Bookman Old Style" w:hAnsi="Bookman Old Style" w:cs="Arial"/>
        </w:rPr>
        <w:t>la L</w:t>
      </w:r>
      <w:r w:rsidR="00FF0889" w:rsidRPr="00FF0889">
        <w:rPr>
          <w:rFonts w:ascii="Bookman Old Style" w:hAnsi="Bookman Old Style" w:cs="Arial"/>
        </w:rPr>
        <w:t xml:space="preserve">ey que reconoce la labor de voluntariado como experiencia laboral e incorpora el artículo 12-a la </w:t>
      </w:r>
      <w:r w:rsidR="00FF0889">
        <w:rPr>
          <w:rFonts w:ascii="Bookman Old Style" w:hAnsi="Bookman Old Style" w:cs="Arial"/>
        </w:rPr>
        <w:t>L</w:t>
      </w:r>
      <w:r w:rsidR="00FF0889" w:rsidRPr="00FF0889">
        <w:rPr>
          <w:rFonts w:ascii="Bookman Old Style" w:hAnsi="Bookman Old Style" w:cs="Arial"/>
        </w:rPr>
        <w:t>ey 28238</w:t>
      </w:r>
      <w:r w:rsidR="00FF0889">
        <w:rPr>
          <w:rFonts w:ascii="Bookman Old Style" w:hAnsi="Bookman Old Style" w:cs="Arial"/>
        </w:rPr>
        <w:t>,</w:t>
      </w:r>
      <w:r w:rsidR="00FF0889" w:rsidRPr="00FF0889">
        <w:rPr>
          <w:rFonts w:ascii="Bookman Old Style" w:hAnsi="Bookman Old Style" w:cs="Arial"/>
        </w:rPr>
        <w:t xml:space="preserve"> </w:t>
      </w:r>
      <w:r w:rsidR="00FF0889">
        <w:rPr>
          <w:rFonts w:ascii="Bookman Old Style" w:hAnsi="Bookman Old Style" w:cs="Arial"/>
        </w:rPr>
        <w:t>L</w:t>
      </w:r>
      <w:r w:rsidR="00FF0889" w:rsidRPr="00FF0889">
        <w:rPr>
          <w:rFonts w:ascii="Bookman Old Style" w:hAnsi="Bookman Old Style" w:cs="Arial"/>
        </w:rPr>
        <w:t xml:space="preserve">ey </w:t>
      </w:r>
      <w:r w:rsidR="00FF0889">
        <w:rPr>
          <w:rFonts w:ascii="Bookman Old Style" w:hAnsi="Bookman Old Style" w:cs="Arial"/>
        </w:rPr>
        <w:t>G</w:t>
      </w:r>
      <w:r w:rsidR="00FF0889" w:rsidRPr="00FF0889">
        <w:rPr>
          <w:rFonts w:ascii="Bookman Old Style" w:hAnsi="Bookman Old Style" w:cs="Arial"/>
        </w:rPr>
        <w:t>eneral del voluntariado</w:t>
      </w:r>
      <w:r w:rsidRPr="00A27A57">
        <w:rPr>
          <w:rFonts w:ascii="Bookman Old Style" w:hAnsi="Bookman Old Style" w:cs="Arial"/>
        </w:rPr>
        <w:t>.</w:t>
      </w:r>
    </w:p>
    <w:p w14:paraId="4C412A8E" w14:textId="34AAEFF7" w:rsidR="000E0A20" w:rsidRDefault="00A27A57" w:rsidP="00DA60EE">
      <w:pPr>
        <w:pStyle w:val="Prrafodelista"/>
        <w:numPr>
          <w:ilvl w:val="0"/>
          <w:numId w:val="8"/>
        </w:numPr>
        <w:spacing w:after="0" w:line="240" w:lineRule="auto"/>
        <w:ind w:left="709"/>
        <w:contextualSpacing/>
        <w:rPr>
          <w:rFonts w:ascii="Bookman Old Style" w:hAnsi="Bookman Old Style" w:cs="Arial"/>
        </w:rPr>
      </w:pPr>
      <w:r w:rsidRPr="00FE0C87">
        <w:rPr>
          <w:rFonts w:ascii="Bookman Old Style" w:hAnsi="Bookman Old Style" w:cs="Arial"/>
          <w:b/>
          <w:bCs/>
        </w:rPr>
        <w:t>Proyecto de Ley 5</w:t>
      </w:r>
      <w:r w:rsidR="00FF0889">
        <w:rPr>
          <w:rFonts w:ascii="Bookman Old Style" w:hAnsi="Bookman Old Style" w:cs="Arial"/>
          <w:b/>
          <w:bCs/>
        </w:rPr>
        <w:t>770</w:t>
      </w:r>
      <w:r w:rsidRPr="00FE0C87">
        <w:rPr>
          <w:rFonts w:ascii="Bookman Old Style" w:hAnsi="Bookman Old Style" w:cs="Arial"/>
          <w:b/>
          <w:bCs/>
        </w:rPr>
        <w:t>/2023-CR</w:t>
      </w:r>
      <w:r w:rsidRPr="00FE0C87">
        <w:rPr>
          <w:rFonts w:ascii="Bookman Old Style" w:hAnsi="Bookman Old Style" w:cs="Arial"/>
        </w:rPr>
        <w:t xml:space="preserve">, mediante el cual se propone la Ley </w:t>
      </w:r>
      <w:r w:rsidR="00FF0889">
        <w:rPr>
          <w:rFonts w:ascii="Bookman Old Style" w:hAnsi="Bookman Old Style" w:cs="Arial"/>
        </w:rPr>
        <w:t>que deroga el Decreto Supremo 010-2022-MIMP y deja sin efecto la Resolución de Presidencia Ejecutiva 170-2023-SERVIR-PE</w:t>
      </w:r>
      <w:r w:rsidRPr="00FE0C87">
        <w:rPr>
          <w:rFonts w:ascii="Bookman Old Style" w:hAnsi="Bookman Old Style" w:cs="Arial"/>
        </w:rPr>
        <w:t>.</w:t>
      </w:r>
    </w:p>
    <w:p w14:paraId="57E85309" w14:textId="1018F7D8" w:rsidR="00B1167F" w:rsidRPr="00A27A57" w:rsidRDefault="00B1167F" w:rsidP="00B1167F">
      <w:pPr>
        <w:pStyle w:val="Prrafodelista"/>
        <w:numPr>
          <w:ilvl w:val="0"/>
          <w:numId w:val="8"/>
        </w:numPr>
        <w:spacing w:after="0" w:line="240" w:lineRule="auto"/>
        <w:ind w:left="709"/>
        <w:contextualSpacing/>
        <w:rPr>
          <w:rFonts w:ascii="Bookman Old Style" w:hAnsi="Bookman Old Style" w:cs="Arial"/>
        </w:rPr>
      </w:pPr>
      <w:r w:rsidRPr="000E0A20">
        <w:rPr>
          <w:rFonts w:ascii="Bookman Old Style" w:hAnsi="Bookman Old Style" w:cs="Arial"/>
          <w:b/>
          <w:bCs/>
        </w:rPr>
        <w:t>Proyecto de Ley 5</w:t>
      </w:r>
      <w:r>
        <w:rPr>
          <w:rFonts w:ascii="Bookman Old Style" w:hAnsi="Bookman Old Style" w:cs="Arial"/>
          <w:b/>
          <w:bCs/>
        </w:rPr>
        <w:t>815</w:t>
      </w:r>
      <w:r w:rsidRPr="000E0A20">
        <w:rPr>
          <w:rFonts w:ascii="Bookman Old Style" w:hAnsi="Bookman Old Style" w:cs="Arial"/>
          <w:b/>
          <w:bCs/>
        </w:rPr>
        <w:t>/202</w:t>
      </w:r>
      <w:r>
        <w:rPr>
          <w:rFonts w:ascii="Bookman Old Style" w:hAnsi="Bookman Old Style" w:cs="Arial"/>
          <w:b/>
          <w:bCs/>
        </w:rPr>
        <w:t>3</w:t>
      </w:r>
      <w:r w:rsidRPr="000E0A20">
        <w:rPr>
          <w:rFonts w:ascii="Bookman Old Style" w:hAnsi="Bookman Old Style" w:cs="Arial"/>
          <w:b/>
          <w:bCs/>
        </w:rPr>
        <w:t>-CR</w:t>
      </w:r>
      <w:r w:rsidRPr="00A043C5">
        <w:rPr>
          <w:rFonts w:ascii="Bookman Old Style" w:hAnsi="Bookman Old Style" w:cs="Arial"/>
        </w:rPr>
        <w:t xml:space="preserve">, mediante el cual se propone </w:t>
      </w:r>
      <w:r>
        <w:rPr>
          <w:rFonts w:ascii="Bookman Old Style" w:hAnsi="Bookman Old Style" w:cs="Arial"/>
        </w:rPr>
        <w:t>la L</w:t>
      </w:r>
      <w:r w:rsidRPr="00FF0889">
        <w:rPr>
          <w:rFonts w:ascii="Bookman Old Style" w:hAnsi="Bookman Old Style" w:cs="Arial"/>
        </w:rPr>
        <w:t xml:space="preserve">ey </w:t>
      </w:r>
      <w:r>
        <w:rPr>
          <w:rFonts w:ascii="Bookman Old Style" w:hAnsi="Bookman Old Style" w:cs="Arial"/>
        </w:rPr>
        <w:t>que declara de interés nacional y necesidad pública la creación de centros descentralizados de apoyo al indigente</w:t>
      </w:r>
      <w:r w:rsidRPr="00A27A57">
        <w:rPr>
          <w:rFonts w:ascii="Bookman Old Style" w:hAnsi="Bookman Old Style" w:cs="Arial"/>
        </w:rPr>
        <w:t>.</w:t>
      </w:r>
    </w:p>
    <w:p w14:paraId="59C5D08F" w14:textId="77777777" w:rsidR="000E0A20" w:rsidRDefault="000E0A20" w:rsidP="0089167F">
      <w:pPr>
        <w:pStyle w:val="Prrafodelista"/>
        <w:spacing w:after="0" w:line="240" w:lineRule="auto"/>
        <w:ind w:left="709"/>
        <w:contextualSpacing/>
        <w:rPr>
          <w:rFonts w:ascii="Bookman Old Style" w:hAnsi="Bookman Old Style" w:cs="Arial"/>
        </w:rPr>
      </w:pPr>
    </w:p>
    <w:p w14:paraId="137632A6" w14:textId="2784F9EB" w:rsidR="00EA314C" w:rsidRDefault="00B644E3" w:rsidP="000E0A20">
      <w:pPr>
        <w:pStyle w:val="Prrafodelista"/>
        <w:numPr>
          <w:ilvl w:val="0"/>
          <w:numId w:val="1"/>
        </w:numPr>
        <w:spacing w:after="0"/>
        <w:contextualSpacing/>
        <w:rPr>
          <w:rFonts w:ascii="Bookman Old Style" w:hAnsi="Bookman Old Style" w:cs="Arial"/>
          <w:b/>
          <w:bCs/>
        </w:rPr>
      </w:pPr>
      <w:r w:rsidRPr="6AAAE291">
        <w:rPr>
          <w:rFonts w:ascii="Bookman Old Style" w:hAnsi="Bookman Old Style" w:cs="Arial"/>
          <w:b/>
          <w:bCs/>
        </w:rPr>
        <w:t>INFORMES</w:t>
      </w:r>
    </w:p>
    <w:p w14:paraId="680B4AAA" w14:textId="00C60B31" w:rsidR="00DD0C0C" w:rsidRDefault="00B644E3" w:rsidP="000E0A20">
      <w:pPr>
        <w:pStyle w:val="Prrafodelista"/>
        <w:numPr>
          <w:ilvl w:val="0"/>
          <w:numId w:val="1"/>
        </w:numPr>
        <w:spacing w:after="0"/>
        <w:contextualSpacing/>
        <w:rPr>
          <w:rFonts w:ascii="Bookman Old Style" w:hAnsi="Bookman Old Style" w:cs="Arial"/>
          <w:b/>
          <w:bCs/>
        </w:rPr>
      </w:pPr>
      <w:r w:rsidRPr="6AAAE291">
        <w:rPr>
          <w:rFonts w:ascii="Bookman Old Style" w:hAnsi="Bookman Old Style" w:cs="Arial"/>
          <w:b/>
          <w:bCs/>
        </w:rPr>
        <w:t>PEDIDOS</w:t>
      </w:r>
    </w:p>
    <w:p w14:paraId="6E0E1C2E" w14:textId="16E52AAA" w:rsidR="00C33EE5" w:rsidRPr="002877F5" w:rsidRDefault="00B644E3" w:rsidP="000E0A20">
      <w:pPr>
        <w:pStyle w:val="Prrafodelista"/>
        <w:numPr>
          <w:ilvl w:val="0"/>
          <w:numId w:val="1"/>
        </w:numPr>
        <w:spacing w:after="0"/>
        <w:contextualSpacing/>
        <w:rPr>
          <w:rFonts w:ascii="Bookman Old Style" w:hAnsi="Bookman Old Style" w:cs="Arial"/>
          <w:b/>
        </w:rPr>
      </w:pPr>
      <w:r>
        <w:rPr>
          <w:rFonts w:ascii="Bookman Old Style" w:hAnsi="Bookman Old Style" w:cs="Arial"/>
          <w:b/>
        </w:rPr>
        <w:t>ORDEN DEL DÍA</w:t>
      </w:r>
    </w:p>
    <w:p w14:paraId="54B9D164" w14:textId="77777777" w:rsidR="007C22DD" w:rsidRPr="007C22DD" w:rsidRDefault="007C22DD" w:rsidP="007C22DD">
      <w:pPr>
        <w:pStyle w:val="Prrafodelista"/>
        <w:spacing w:line="240" w:lineRule="auto"/>
        <w:contextualSpacing/>
        <w:rPr>
          <w:rFonts w:ascii="Bookman Old Style" w:eastAsiaTheme="minorEastAsia" w:hAnsi="Bookman Old Style" w:cstheme="minorBidi"/>
          <w:lang w:val="es-ES" w:eastAsia="es-ES"/>
        </w:rPr>
      </w:pPr>
    </w:p>
    <w:p w14:paraId="36E00F2D" w14:textId="5016FFAE" w:rsidR="00A85DB1" w:rsidRDefault="00A85DB1" w:rsidP="00961BC3">
      <w:pPr>
        <w:pStyle w:val="Prrafodelista"/>
        <w:numPr>
          <w:ilvl w:val="1"/>
          <w:numId w:val="2"/>
        </w:numPr>
        <w:spacing w:line="240" w:lineRule="auto"/>
        <w:rPr>
          <w:rFonts w:ascii="Bookman Old Style" w:eastAsiaTheme="minorEastAsia" w:hAnsi="Bookman Old Style" w:cstheme="minorBidi"/>
          <w:lang w:val="es-ES" w:eastAsia="es-ES"/>
        </w:rPr>
      </w:pPr>
      <w:r>
        <w:rPr>
          <w:rFonts w:ascii="Bookman Old Style" w:eastAsiaTheme="minorEastAsia" w:hAnsi="Bookman Old Style" w:cstheme="minorBidi"/>
          <w:lang w:val="es-ES" w:eastAsia="es-ES"/>
        </w:rPr>
        <w:t xml:space="preserve">Elección </w:t>
      </w:r>
      <w:r w:rsidR="001059DB">
        <w:rPr>
          <w:rFonts w:ascii="Bookman Old Style" w:eastAsiaTheme="minorEastAsia" w:hAnsi="Bookman Old Style" w:cstheme="minorBidi"/>
          <w:lang w:val="es-ES" w:eastAsia="es-ES"/>
        </w:rPr>
        <w:t>de la vicepresidencia de la Mesa Directiva de la Comisión de Mujer y Familia para el Período Anual de Sesiones 2023-2024.</w:t>
      </w:r>
    </w:p>
    <w:p w14:paraId="05D0C581" w14:textId="361C50AE" w:rsidR="009F4947" w:rsidRPr="001545C9" w:rsidRDefault="005E1D3F" w:rsidP="00961BC3">
      <w:pPr>
        <w:pStyle w:val="Prrafodelista"/>
        <w:numPr>
          <w:ilvl w:val="1"/>
          <w:numId w:val="2"/>
        </w:numPr>
        <w:spacing w:line="240" w:lineRule="auto"/>
        <w:rPr>
          <w:rFonts w:ascii="Bookman Old Style" w:eastAsiaTheme="minorEastAsia" w:hAnsi="Bookman Old Style" w:cstheme="minorBidi"/>
          <w:lang w:val="es-ES" w:eastAsia="es-ES"/>
        </w:rPr>
      </w:pPr>
      <w:r w:rsidRPr="001545C9">
        <w:rPr>
          <w:rFonts w:ascii="Bookman Old Style" w:eastAsiaTheme="minorEastAsia" w:hAnsi="Bookman Old Style" w:cstheme="minorBidi"/>
          <w:lang w:val="es-ES" w:eastAsia="es-ES"/>
        </w:rPr>
        <w:t xml:space="preserve">Informe de la señora </w:t>
      </w:r>
      <w:r w:rsidRPr="001545C9">
        <w:rPr>
          <w:rFonts w:ascii="Bookman Old Style" w:eastAsiaTheme="minorEastAsia" w:hAnsi="Bookman Old Style" w:cstheme="minorBidi"/>
          <w:b/>
          <w:bCs/>
          <w:lang w:val="es-ES" w:eastAsia="es-ES"/>
        </w:rPr>
        <w:t>Nancy Rosalina Tolentino Gamarra</w:t>
      </w:r>
      <w:r w:rsidRPr="001545C9">
        <w:rPr>
          <w:rFonts w:ascii="Bookman Old Style" w:eastAsiaTheme="minorEastAsia" w:hAnsi="Bookman Old Style" w:cstheme="minorBidi"/>
          <w:lang w:val="es-ES" w:eastAsia="es-ES"/>
        </w:rPr>
        <w:t xml:space="preserve">, ministra de la Mujer y </w:t>
      </w:r>
      <w:r w:rsidR="0022207E">
        <w:rPr>
          <w:rFonts w:ascii="Bookman Old Style" w:eastAsiaTheme="minorEastAsia" w:hAnsi="Bookman Old Style" w:cstheme="minorBidi"/>
          <w:lang w:val="es-ES" w:eastAsia="es-ES"/>
        </w:rPr>
        <w:t>Poblaciones Vulnerables</w:t>
      </w:r>
      <w:r w:rsidRPr="001545C9">
        <w:rPr>
          <w:rFonts w:ascii="Bookman Old Style" w:eastAsiaTheme="minorEastAsia" w:hAnsi="Bookman Old Style" w:cstheme="minorBidi"/>
          <w:lang w:val="es-ES" w:eastAsia="es-ES"/>
        </w:rPr>
        <w:t>, respecto a los siguientes temas:</w:t>
      </w:r>
    </w:p>
    <w:p w14:paraId="2770BDFD" w14:textId="77777777" w:rsidR="00961BC3" w:rsidRPr="00F92AB2" w:rsidRDefault="00961BC3" w:rsidP="00961BC3">
      <w:pPr>
        <w:pStyle w:val="Prrafodelista"/>
        <w:numPr>
          <w:ilvl w:val="0"/>
          <w:numId w:val="16"/>
        </w:numPr>
        <w:spacing w:line="240" w:lineRule="auto"/>
        <w:ind w:left="1134"/>
        <w:contextualSpacing/>
        <w:rPr>
          <w:rFonts w:ascii="Bookman Old Style" w:hAnsi="Bookman Old Style"/>
          <w:b/>
        </w:rPr>
      </w:pPr>
      <w:r w:rsidRPr="001545C9">
        <w:rPr>
          <w:rFonts w:ascii="Bookman Old Style" w:hAnsi="Bookman Old Style" w:cs="Arial"/>
        </w:rPr>
        <w:lastRenderedPageBreak/>
        <w:t>Estado situacional del sector Mujer y Poblaciones Vulnerables, lineamientos de gestión, políticas y planes a implementar y sus correspondientes objetivos, metas e indicadores (</w:t>
      </w:r>
      <w:r w:rsidRPr="001545C9">
        <w:rPr>
          <w:rFonts w:ascii="Bookman Old Style" w:hAnsi="Bookman Old Style" w:cs="Arial"/>
          <w:b/>
          <w:bCs/>
        </w:rPr>
        <w:t>Pedido de la presidencia de la CMF</w:t>
      </w:r>
      <w:r w:rsidRPr="001545C9">
        <w:rPr>
          <w:rFonts w:ascii="Bookman Old Style" w:hAnsi="Bookman Old Style" w:cs="Arial"/>
        </w:rPr>
        <w:t>).</w:t>
      </w:r>
    </w:p>
    <w:p w14:paraId="60445C29" w14:textId="77777777" w:rsidR="00F92AB2" w:rsidRPr="001545C9" w:rsidRDefault="00F92AB2" w:rsidP="00F92AB2">
      <w:pPr>
        <w:pStyle w:val="Prrafodelista"/>
        <w:spacing w:line="240" w:lineRule="auto"/>
        <w:ind w:left="1134"/>
        <w:contextualSpacing/>
        <w:rPr>
          <w:rFonts w:ascii="Bookman Old Style" w:hAnsi="Bookman Old Style"/>
          <w:b/>
        </w:rPr>
      </w:pPr>
    </w:p>
    <w:p w14:paraId="48EEE302" w14:textId="77777777" w:rsidR="00961BC3" w:rsidRPr="001545C9" w:rsidRDefault="00961BC3" w:rsidP="00961BC3">
      <w:pPr>
        <w:pStyle w:val="Prrafodelista"/>
        <w:numPr>
          <w:ilvl w:val="0"/>
          <w:numId w:val="16"/>
        </w:numPr>
        <w:spacing w:line="240" w:lineRule="auto"/>
        <w:ind w:left="1134"/>
        <w:contextualSpacing/>
        <w:rPr>
          <w:rFonts w:ascii="Bookman Old Style" w:hAnsi="Bookman Old Style"/>
          <w:b/>
        </w:rPr>
      </w:pPr>
      <w:r w:rsidRPr="001545C9">
        <w:rPr>
          <w:rFonts w:ascii="Bookman Old Style" w:hAnsi="Bookman Old Style" w:cs="Arial"/>
        </w:rPr>
        <w:t>Acciones que se viene realizando para el fortalecimiento de los Centros Emergencia Mujer a nivel nacional (</w:t>
      </w:r>
      <w:r w:rsidRPr="001545C9">
        <w:rPr>
          <w:rFonts w:ascii="Bookman Old Style" w:hAnsi="Bookman Old Style" w:cs="Arial"/>
          <w:b/>
          <w:bCs/>
        </w:rPr>
        <w:t>Pedido de la congresista Digna Calle Lobatón</w:t>
      </w:r>
      <w:r w:rsidRPr="001545C9">
        <w:rPr>
          <w:rFonts w:ascii="Bookman Old Style" w:hAnsi="Bookman Old Style" w:cs="Arial"/>
        </w:rPr>
        <w:t>).</w:t>
      </w:r>
    </w:p>
    <w:p w14:paraId="5E4D7106" w14:textId="77777777" w:rsidR="00961BC3" w:rsidRPr="001545C9" w:rsidRDefault="00961BC3" w:rsidP="00961BC3">
      <w:pPr>
        <w:pStyle w:val="Prrafodelista"/>
        <w:spacing w:line="240" w:lineRule="auto"/>
        <w:ind w:left="1134"/>
        <w:contextualSpacing/>
        <w:rPr>
          <w:rFonts w:ascii="Bookman Old Style" w:hAnsi="Bookman Old Style"/>
          <w:b/>
        </w:rPr>
      </w:pPr>
    </w:p>
    <w:p w14:paraId="6E947392" w14:textId="4E29B7F8" w:rsidR="00961BC3" w:rsidRPr="001545C9" w:rsidRDefault="00961BC3" w:rsidP="00961BC3">
      <w:pPr>
        <w:pStyle w:val="Prrafodelista"/>
        <w:numPr>
          <w:ilvl w:val="0"/>
          <w:numId w:val="16"/>
        </w:numPr>
        <w:spacing w:line="240" w:lineRule="auto"/>
        <w:ind w:left="1134"/>
        <w:contextualSpacing/>
        <w:rPr>
          <w:rFonts w:ascii="Bookman Old Style" w:hAnsi="Bookman Old Style"/>
          <w:b/>
        </w:rPr>
      </w:pPr>
      <w:r w:rsidRPr="001545C9">
        <w:rPr>
          <w:rFonts w:ascii="Bookman Old Style" w:hAnsi="Bookman Old Style" w:cs="Arial"/>
        </w:rPr>
        <w:t>Acciones y estrategias tomadas en relación a la desaparición de mujeres en el Perú; dado que, en nuestro país se reporta la desaparición de 36 féminas por día y sólo el 47% de ellas son encontradas (</w:t>
      </w:r>
      <w:r w:rsidRPr="001545C9">
        <w:rPr>
          <w:rFonts w:ascii="Bookman Old Style" w:hAnsi="Bookman Old Style" w:cs="Arial"/>
          <w:b/>
          <w:bCs/>
        </w:rPr>
        <w:t>Pedido de la congresista Rosio Torres Salinas</w:t>
      </w:r>
      <w:r w:rsidRPr="001545C9">
        <w:rPr>
          <w:rFonts w:ascii="Bookman Old Style" w:hAnsi="Bookman Old Style" w:cs="Arial"/>
        </w:rPr>
        <w:t>).</w:t>
      </w:r>
    </w:p>
    <w:p w14:paraId="6E4CAF7E" w14:textId="77777777" w:rsidR="00961BC3" w:rsidRPr="001545C9" w:rsidRDefault="00961BC3" w:rsidP="00961BC3">
      <w:pPr>
        <w:pStyle w:val="Prrafodelista"/>
        <w:spacing w:line="240" w:lineRule="auto"/>
        <w:ind w:left="1134"/>
        <w:contextualSpacing/>
        <w:rPr>
          <w:rFonts w:ascii="Bookman Old Style" w:hAnsi="Bookman Old Style"/>
          <w:b/>
        </w:rPr>
      </w:pPr>
    </w:p>
    <w:p w14:paraId="79D59CB2" w14:textId="77777777" w:rsidR="00961BC3" w:rsidRPr="001545C9" w:rsidRDefault="00961BC3" w:rsidP="00961BC3">
      <w:pPr>
        <w:pStyle w:val="Prrafodelista"/>
        <w:numPr>
          <w:ilvl w:val="0"/>
          <w:numId w:val="16"/>
        </w:numPr>
        <w:spacing w:line="240" w:lineRule="auto"/>
        <w:ind w:left="1134"/>
        <w:contextualSpacing/>
        <w:rPr>
          <w:rFonts w:ascii="Bookman Old Style" w:hAnsi="Bookman Old Style"/>
          <w:b/>
        </w:rPr>
      </w:pPr>
      <w:r w:rsidRPr="001545C9">
        <w:rPr>
          <w:rFonts w:ascii="Bookman Old Style" w:hAnsi="Bookman Old Style" w:cs="Arial"/>
        </w:rPr>
        <w:t>Acciones y estrategias ejecutadas o por ejecutar en torno a los múltiples casos que se registran por trata de personas, teniendo en consideración que la región de Loreto registra más de 100 víctimas por este delito (</w:t>
      </w:r>
      <w:r w:rsidRPr="001545C9">
        <w:rPr>
          <w:rFonts w:ascii="Bookman Old Style" w:hAnsi="Bookman Old Style" w:cs="Arial"/>
          <w:b/>
          <w:bCs/>
        </w:rPr>
        <w:t>Pedido de la congresista Rosio Torres Salinas</w:t>
      </w:r>
      <w:r w:rsidRPr="001545C9">
        <w:rPr>
          <w:rFonts w:ascii="Bookman Old Style" w:hAnsi="Bookman Old Style" w:cs="Arial"/>
        </w:rPr>
        <w:t>).</w:t>
      </w:r>
    </w:p>
    <w:p w14:paraId="02A51325" w14:textId="77777777" w:rsidR="00961BC3" w:rsidRPr="001545C9" w:rsidRDefault="00961BC3" w:rsidP="00961BC3">
      <w:pPr>
        <w:pStyle w:val="Prrafodelista"/>
        <w:spacing w:line="240" w:lineRule="auto"/>
        <w:ind w:left="1134"/>
        <w:contextualSpacing/>
        <w:rPr>
          <w:rFonts w:ascii="Bookman Old Style" w:hAnsi="Bookman Old Style"/>
          <w:b/>
        </w:rPr>
      </w:pPr>
    </w:p>
    <w:p w14:paraId="35C6B321" w14:textId="77777777" w:rsidR="00961BC3" w:rsidRPr="001545C9" w:rsidRDefault="00961BC3" w:rsidP="00961BC3">
      <w:pPr>
        <w:pStyle w:val="Prrafodelista"/>
        <w:numPr>
          <w:ilvl w:val="0"/>
          <w:numId w:val="16"/>
        </w:numPr>
        <w:spacing w:line="240" w:lineRule="auto"/>
        <w:ind w:left="1134"/>
        <w:contextualSpacing/>
        <w:rPr>
          <w:rFonts w:ascii="Bookman Old Style" w:hAnsi="Bookman Old Style"/>
          <w:b/>
        </w:rPr>
      </w:pPr>
      <w:r w:rsidRPr="001545C9">
        <w:rPr>
          <w:rFonts w:ascii="Bookman Old Style" w:hAnsi="Bookman Old Style" w:cs="Arial"/>
        </w:rPr>
        <w:t>Acciones realizadas para el financiamiento del Centro de Atención Residencial (CAR) Aldea Infantil “Señor de los Milagros”, ubicado en el distrito de San Nicolás, provincia de Rodríguez de Mendoza, departamento de Amazonas (</w:t>
      </w:r>
      <w:r w:rsidRPr="001545C9">
        <w:rPr>
          <w:rFonts w:ascii="Bookman Old Style" w:hAnsi="Bookman Old Style" w:cs="Arial"/>
          <w:b/>
          <w:bCs/>
        </w:rPr>
        <w:t>Pedido de la congresista Mery Eliana Infantes Castañeda</w:t>
      </w:r>
      <w:r w:rsidRPr="001545C9">
        <w:rPr>
          <w:rFonts w:ascii="Bookman Old Style" w:hAnsi="Bookman Old Style" w:cs="Arial"/>
        </w:rPr>
        <w:t>).</w:t>
      </w:r>
    </w:p>
    <w:p w14:paraId="6D25C460" w14:textId="77777777" w:rsidR="00961BC3" w:rsidRPr="001545C9" w:rsidRDefault="00961BC3" w:rsidP="00961BC3">
      <w:pPr>
        <w:pStyle w:val="Prrafodelista"/>
        <w:spacing w:line="240" w:lineRule="auto"/>
        <w:ind w:left="1134"/>
        <w:contextualSpacing/>
        <w:rPr>
          <w:rFonts w:ascii="Bookman Old Style" w:hAnsi="Bookman Old Style"/>
          <w:b/>
        </w:rPr>
      </w:pPr>
    </w:p>
    <w:p w14:paraId="14516C21" w14:textId="77777777" w:rsidR="00961BC3" w:rsidRPr="001545C9" w:rsidRDefault="00961BC3" w:rsidP="00961BC3">
      <w:pPr>
        <w:pStyle w:val="Prrafodelista"/>
        <w:numPr>
          <w:ilvl w:val="0"/>
          <w:numId w:val="16"/>
        </w:numPr>
        <w:spacing w:line="240" w:lineRule="auto"/>
        <w:ind w:left="1134"/>
        <w:contextualSpacing/>
        <w:rPr>
          <w:rFonts w:ascii="Bookman Old Style" w:hAnsi="Bookman Old Style"/>
          <w:b/>
        </w:rPr>
      </w:pPr>
      <w:r w:rsidRPr="001545C9">
        <w:rPr>
          <w:rFonts w:ascii="Bookman Old Style" w:hAnsi="Bookman Old Style" w:cs="Arial"/>
        </w:rPr>
        <w:t>Acciones tomadas respecto a la epidemia del virus de inmunodeficiencia humana (VIH), en la provincia de Condorcanqui, departamento de Amazonas. En esta provincia ocho de cada diez ciudadanos son indígenas (awajún o wampis) y más de la mitad son pacientes con VIH que ha descontinuado su tratamiento antirretroviral (</w:t>
      </w:r>
      <w:r w:rsidRPr="001545C9">
        <w:rPr>
          <w:rFonts w:ascii="Bookman Old Style" w:hAnsi="Bookman Old Style" w:cs="Arial"/>
          <w:b/>
          <w:bCs/>
        </w:rPr>
        <w:t>Pedido de la congresista Mery Eliana Infantes Castañeda</w:t>
      </w:r>
      <w:r w:rsidRPr="001545C9">
        <w:rPr>
          <w:rFonts w:ascii="Bookman Old Style" w:hAnsi="Bookman Old Style" w:cs="Arial"/>
        </w:rPr>
        <w:t>).</w:t>
      </w:r>
    </w:p>
    <w:p w14:paraId="173BFBA2" w14:textId="77777777" w:rsidR="00961BC3" w:rsidRPr="001545C9" w:rsidRDefault="00961BC3" w:rsidP="00961BC3">
      <w:pPr>
        <w:pStyle w:val="Prrafodelista"/>
        <w:spacing w:line="240" w:lineRule="auto"/>
        <w:ind w:left="1134"/>
        <w:contextualSpacing/>
        <w:rPr>
          <w:rFonts w:ascii="Bookman Old Style" w:hAnsi="Bookman Old Style"/>
          <w:b/>
        </w:rPr>
      </w:pPr>
    </w:p>
    <w:p w14:paraId="13956FAF" w14:textId="77777777" w:rsidR="00961BC3" w:rsidRPr="001545C9" w:rsidRDefault="00961BC3" w:rsidP="00961BC3">
      <w:pPr>
        <w:pStyle w:val="Prrafodelista"/>
        <w:numPr>
          <w:ilvl w:val="0"/>
          <w:numId w:val="16"/>
        </w:numPr>
        <w:spacing w:line="240" w:lineRule="auto"/>
        <w:ind w:left="1134"/>
        <w:contextualSpacing/>
        <w:rPr>
          <w:rFonts w:ascii="Bookman Old Style" w:hAnsi="Bookman Old Style"/>
          <w:b/>
        </w:rPr>
      </w:pPr>
      <w:r w:rsidRPr="001545C9">
        <w:rPr>
          <w:rFonts w:ascii="Bookman Old Style" w:hAnsi="Bookman Old Style" w:cs="Arial"/>
        </w:rPr>
        <w:t>Acciones acerca de la “Estrategia Rural” en lugares alejados, por ejemplo, en el caso de La Convención (</w:t>
      </w:r>
      <w:r w:rsidRPr="001545C9">
        <w:rPr>
          <w:rFonts w:ascii="Bookman Old Style" w:hAnsi="Bookman Old Style" w:cs="Arial"/>
          <w:b/>
          <w:bCs/>
        </w:rPr>
        <w:t>Pedido de la congresista Ruth Luque Ibarra</w:t>
      </w:r>
      <w:r w:rsidRPr="001545C9">
        <w:rPr>
          <w:rFonts w:ascii="Bookman Old Style" w:hAnsi="Bookman Old Style" w:cs="Arial"/>
        </w:rPr>
        <w:t>).</w:t>
      </w:r>
    </w:p>
    <w:p w14:paraId="120A5F5F" w14:textId="77777777" w:rsidR="00961BC3" w:rsidRPr="001545C9" w:rsidRDefault="00961BC3" w:rsidP="00961BC3">
      <w:pPr>
        <w:pStyle w:val="Prrafodelista"/>
        <w:spacing w:line="240" w:lineRule="auto"/>
        <w:ind w:left="1134"/>
        <w:contextualSpacing/>
        <w:rPr>
          <w:rFonts w:ascii="Bookman Old Style" w:hAnsi="Bookman Old Style"/>
          <w:b/>
        </w:rPr>
      </w:pPr>
    </w:p>
    <w:p w14:paraId="719A7526" w14:textId="720E3B1D" w:rsidR="00961BC3" w:rsidRPr="001545C9" w:rsidRDefault="00961BC3" w:rsidP="00961BC3">
      <w:pPr>
        <w:pStyle w:val="Prrafodelista"/>
        <w:numPr>
          <w:ilvl w:val="0"/>
          <w:numId w:val="16"/>
        </w:numPr>
        <w:spacing w:line="240" w:lineRule="auto"/>
        <w:ind w:left="1134"/>
        <w:contextualSpacing/>
        <w:rPr>
          <w:rFonts w:ascii="Bookman Old Style" w:hAnsi="Bookman Old Style"/>
          <w:b/>
        </w:rPr>
      </w:pPr>
      <w:r w:rsidRPr="001545C9">
        <w:rPr>
          <w:rFonts w:ascii="Bookman Old Style" w:hAnsi="Bookman Old Style" w:cs="Arial"/>
        </w:rPr>
        <w:t xml:space="preserve">Detallar las acciones realizadas respecto a la capacitación obligatoria de los servidores y funcionarios públicos en el ámbito nacional sobre el Enfoque de Género, detallando el presupuesto destinado, el contenido de las capacitaciones, la relación de los responsables de las capacitaciones y los indicadores que </w:t>
      </w:r>
      <w:r w:rsidR="003F4931" w:rsidRPr="001545C9">
        <w:rPr>
          <w:rFonts w:ascii="Bookman Old Style" w:hAnsi="Bookman Old Style" w:cs="Arial"/>
        </w:rPr>
        <w:t>corroborarían</w:t>
      </w:r>
      <w:r w:rsidRPr="001545C9">
        <w:rPr>
          <w:rFonts w:ascii="Bookman Old Style" w:hAnsi="Bookman Old Style" w:cs="Arial"/>
        </w:rPr>
        <w:t xml:space="preserve"> los resultados positivos de dicha capacitación (</w:t>
      </w:r>
      <w:r w:rsidRPr="001545C9">
        <w:rPr>
          <w:rFonts w:ascii="Bookman Old Style" w:hAnsi="Bookman Old Style" w:cs="Arial"/>
          <w:b/>
          <w:bCs/>
        </w:rPr>
        <w:t>Pedido de la presidencia de la CMF</w:t>
      </w:r>
      <w:r w:rsidRPr="001545C9">
        <w:rPr>
          <w:rFonts w:ascii="Bookman Old Style" w:hAnsi="Bookman Old Style" w:cs="Arial"/>
        </w:rPr>
        <w:t>).</w:t>
      </w:r>
    </w:p>
    <w:p w14:paraId="0551DAB4" w14:textId="77777777" w:rsidR="00961BC3" w:rsidRPr="001545C9" w:rsidRDefault="00961BC3" w:rsidP="00961BC3">
      <w:pPr>
        <w:pStyle w:val="Prrafodelista"/>
        <w:spacing w:line="240" w:lineRule="auto"/>
        <w:ind w:left="1134"/>
        <w:contextualSpacing/>
        <w:rPr>
          <w:rFonts w:ascii="Bookman Old Style" w:hAnsi="Bookman Old Style"/>
          <w:b/>
        </w:rPr>
      </w:pPr>
    </w:p>
    <w:p w14:paraId="6D56720B" w14:textId="06FCBCE3" w:rsidR="00961BC3" w:rsidRPr="003B6257" w:rsidRDefault="00961BC3" w:rsidP="003B6257">
      <w:pPr>
        <w:pStyle w:val="Prrafodelista"/>
        <w:numPr>
          <w:ilvl w:val="0"/>
          <w:numId w:val="16"/>
        </w:numPr>
        <w:spacing w:line="240" w:lineRule="auto"/>
        <w:ind w:left="1134"/>
        <w:contextualSpacing/>
        <w:rPr>
          <w:rFonts w:ascii="Bookman Old Style" w:hAnsi="Bookman Old Style"/>
          <w:b/>
        </w:rPr>
      </w:pPr>
      <w:r w:rsidRPr="001545C9">
        <w:rPr>
          <w:rFonts w:ascii="Bookman Old Style" w:hAnsi="Bookman Old Style" w:cs="Arial"/>
        </w:rPr>
        <w:t>Acciones realizadas por el ministerio frente a los casos de vulneración a la intimidad de las niñas y adolescentes del St. George’s College (</w:t>
      </w:r>
      <w:r w:rsidRPr="001545C9">
        <w:rPr>
          <w:rFonts w:ascii="Bookman Old Style" w:hAnsi="Bookman Old Style" w:cs="Arial"/>
          <w:b/>
          <w:bCs/>
        </w:rPr>
        <w:t>Pedido de la presidencia de la CMF</w:t>
      </w:r>
      <w:r w:rsidRPr="001545C9">
        <w:rPr>
          <w:rFonts w:ascii="Bookman Old Style" w:hAnsi="Bookman Old Style" w:cs="Arial"/>
        </w:rPr>
        <w:t>).</w:t>
      </w:r>
    </w:p>
    <w:p w14:paraId="0C413910" w14:textId="77777777" w:rsidR="003B6257" w:rsidRPr="003B6257" w:rsidRDefault="003B6257" w:rsidP="003B6257">
      <w:pPr>
        <w:pStyle w:val="Prrafodelista"/>
        <w:spacing w:line="240" w:lineRule="auto"/>
        <w:ind w:left="1134"/>
        <w:contextualSpacing/>
        <w:rPr>
          <w:rFonts w:ascii="Bookman Old Style" w:hAnsi="Bookman Old Style"/>
          <w:b/>
        </w:rPr>
      </w:pPr>
    </w:p>
    <w:p w14:paraId="2CF40582" w14:textId="5E4EB34B" w:rsidR="00961BC3" w:rsidRPr="001545C9" w:rsidRDefault="00961BC3" w:rsidP="00961BC3">
      <w:pPr>
        <w:pStyle w:val="Prrafodelista"/>
        <w:numPr>
          <w:ilvl w:val="0"/>
          <w:numId w:val="16"/>
        </w:numPr>
        <w:spacing w:line="240" w:lineRule="auto"/>
        <w:ind w:left="1134" w:hanging="425"/>
        <w:contextualSpacing/>
        <w:rPr>
          <w:rFonts w:ascii="Bookman Old Style" w:hAnsi="Bookman Old Style"/>
          <w:b/>
        </w:rPr>
      </w:pPr>
      <w:r w:rsidRPr="001545C9">
        <w:rPr>
          <w:rFonts w:ascii="Bookman Old Style" w:hAnsi="Bookman Old Style" w:cs="Arial"/>
          <w:bCs/>
        </w:rPr>
        <w:t xml:space="preserve">Considerando que en el pliego del Ministerio de la Mujer y Poblaciones Vulnerables hay 5 proyectos que tienen una ejecución de cero. Son los proyectos 2196703, 2381910, 2540797, 2541197 y 2300086, se requiere que se detalle a qué se debe esta pésima ejecución </w:t>
      </w:r>
      <w:r w:rsidRPr="001545C9">
        <w:rPr>
          <w:rFonts w:ascii="Bookman Old Style" w:hAnsi="Bookman Old Style" w:cs="Arial"/>
          <w:bCs/>
        </w:rPr>
        <w:lastRenderedPageBreak/>
        <w:t>presupuestal (</w:t>
      </w:r>
      <w:r w:rsidRPr="001545C9">
        <w:rPr>
          <w:rFonts w:ascii="Bookman Old Style" w:hAnsi="Bookman Old Style" w:cs="Arial"/>
          <w:b/>
        </w:rPr>
        <w:t>Pedido de la congresista Hilda Marleny Portero López</w:t>
      </w:r>
      <w:r w:rsidRPr="001545C9">
        <w:rPr>
          <w:rFonts w:ascii="Bookman Old Style" w:hAnsi="Bookman Old Style" w:cs="Arial"/>
          <w:bCs/>
        </w:rPr>
        <w:t>).</w:t>
      </w:r>
    </w:p>
    <w:p w14:paraId="28801ABC" w14:textId="77777777" w:rsidR="00961BC3" w:rsidRPr="001545C9" w:rsidRDefault="00961BC3" w:rsidP="00961BC3">
      <w:pPr>
        <w:pStyle w:val="Prrafodelista"/>
        <w:spacing w:line="240" w:lineRule="auto"/>
        <w:ind w:left="1134"/>
        <w:contextualSpacing/>
        <w:rPr>
          <w:rFonts w:ascii="Bookman Old Style" w:hAnsi="Bookman Old Style"/>
          <w:b/>
        </w:rPr>
      </w:pPr>
    </w:p>
    <w:p w14:paraId="3247F58D" w14:textId="02C15051" w:rsidR="00961BC3" w:rsidRPr="001545C9" w:rsidRDefault="00961BC3" w:rsidP="00961BC3">
      <w:pPr>
        <w:pStyle w:val="Prrafodelista"/>
        <w:numPr>
          <w:ilvl w:val="0"/>
          <w:numId w:val="16"/>
        </w:numPr>
        <w:spacing w:line="240" w:lineRule="auto"/>
        <w:ind w:left="1134" w:hanging="425"/>
        <w:contextualSpacing/>
        <w:rPr>
          <w:rFonts w:ascii="Bookman Old Style" w:hAnsi="Bookman Old Style"/>
          <w:b/>
        </w:rPr>
      </w:pPr>
      <w:r w:rsidRPr="001545C9">
        <w:rPr>
          <w:rFonts w:ascii="Bookman Old Style" w:hAnsi="Bookman Old Style" w:cs="Arial"/>
        </w:rPr>
        <w:t xml:space="preserve">Considerando que, mediante Decreto Supremo 008-2023-MIMP de fecha 02 de agosto de 2023, se aprobó la fusión por absorción de la Unidad de Servicios de Protección de Personas con Discapacidad del Programa Integral Nacional para el Bienestar Familiar (INABIF) al Consejo Nacional para la Integración de la Persona con Discapacidad (CONADIS), teniendo este último la calidad de entidad absorbente; se solicita se informe y se remita documentación de las consultas que el Ministerio de la Mujer y Poblaciones Vulnerables debió haber realizado a las organizaciones que representan a las personas con discapacidad, según lo mencionado en el artículo 14 de la Ley 29973, Ley General de la Persona con Discapacidad (PCD) </w:t>
      </w:r>
      <w:r w:rsidRPr="001545C9">
        <w:rPr>
          <w:rFonts w:ascii="Bookman Old Style" w:hAnsi="Bookman Old Style" w:cs="Arial"/>
          <w:bCs/>
        </w:rPr>
        <w:t>(</w:t>
      </w:r>
      <w:r w:rsidRPr="001545C9">
        <w:rPr>
          <w:rFonts w:ascii="Bookman Old Style" w:hAnsi="Bookman Old Style" w:cs="Arial"/>
          <w:b/>
        </w:rPr>
        <w:t>Pedido de la congresista Hilda Marleny Portero López</w:t>
      </w:r>
      <w:r w:rsidRPr="001545C9">
        <w:rPr>
          <w:rFonts w:ascii="Bookman Old Style" w:hAnsi="Bookman Old Style" w:cs="Arial"/>
          <w:bCs/>
        </w:rPr>
        <w:t>).</w:t>
      </w:r>
      <w:r w:rsidRPr="001545C9">
        <w:rPr>
          <w:rFonts w:ascii="Bookman Old Style" w:hAnsi="Bookman Old Style" w:cs="Arial"/>
        </w:rPr>
        <w:t xml:space="preserve"> </w:t>
      </w:r>
    </w:p>
    <w:p w14:paraId="10C3AC67" w14:textId="77777777" w:rsidR="00961BC3" w:rsidRPr="001545C9" w:rsidRDefault="00961BC3" w:rsidP="00961BC3">
      <w:pPr>
        <w:pStyle w:val="Prrafodelista"/>
        <w:spacing w:line="240" w:lineRule="auto"/>
        <w:ind w:left="1134"/>
        <w:contextualSpacing/>
        <w:rPr>
          <w:rFonts w:ascii="Bookman Old Style" w:hAnsi="Bookman Old Style"/>
          <w:b/>
        </w:rPr>
      </w:pPr>
    </w:p>
    <w:p w14:paraId="583A5F47" w14:textId="77777777" w:rsidR="00961BC3" w:rsidRPr="001545C9" w:rsidRDefault="00961BC3" w:rsidP="00961BC3">
      <w:pPr>
        <w:pStyle w:val="Prrafodelista"/>
        <w:numPr>
          <w:ilvl w:val="0"/>
          <w:numId w:val="16"/>
        </w:numPr>
        <w:spacing w:line="240" w:lineRule="auto"/>
        <w:ind w:left="1134" w:hanging="425"/>
        <w:contextualSpacing/>
        <w:rPr>
          <w:rFonts w:ascii="Bookman Old Style" w:hAnsi="Bookman Old Style"/>
          <w:b/>
        </w:rPr>
      </w:pPr>
      <w:r w:rsidRPr="001545C9">
        <w:rPr>
          <w:rFonts w:ascii="Bookman Old Style" w:hAnsi="Bookman Old Style" w:cs="Arial"/>
        </w:rPr>
        <w:t xml:space="preserve">Respecto a lo anterior, informar si las intervenciones y/o espacios (centros de acogida, centros de día, servicios de atención integral, entre otros) que venía gestionando el INABIF y que tenía programadas para el periodo 2024–2026, según su programación multianual, van a sufrir una disminución. Se debe considerar que, por ejemplo, según la capacidad instaladas de los Centros de Acogida Residencial (CAR) hasta junio de 2023 muchos de los CAR ya tenían una sobrepoblación </w:t>
      </w:r>
      <w:r w:rsidRPr="001545C9">
        <w:rPr>
          <w:rFonts w:ascii="Bookman Old Style" w:hAnsi="Bookman Old Style" w:cs="Arial"/>
          <w:bCs/>
        </w:rPr>
        <w:t>(</w:t>
      </w:r>
      <w:r w:rsidRPr="001545C9">
        <w:rPr>
          <w:rFonts w:ascii="Bookman Old Style" w:hAnsi="Bookman Old Style" w:cs="Arial"/>
          <w:b/>
        </w:rPr>
        <w:t>Pedido de la congresista Hilda Marleny Portero López</w:t>
      </w:r>
      <w:r w:rsidRPr="001545C9">
        <w:rPr>
          <w:rFonts w:ascii="Bookman Old Style" w:hAnsi="Bookman Old Style" w:cs="Arial"/>
          <w:bCs/>
        </w:rPr>
        <w:t>).</w:t>
      </w:r>
    </w:p>
    <w:p w14:paraId="597B719D" w14:textId="77777777" w:rsidR="00961BC3" w:rsidRPr="001545C9" w:rsidRDefault="00961BC3" w:rsidP="00961BC3">
      <w:pPr>
        <w:pStyle w:val="Prrafodelista"/>
        <w:spacing w:line="240" w:lineRule="auto"/>
        <w:ind w:left="1134"/>
        <w:contextualSpacing/>
        <w:rPr>
          <w:rFonts w:ascii="Bookman Old Style" w:hAnsi="Bookman Old Style"/>
          <w:b/>
        </w:rPr>
      </w:pPr>
    </w:p>
    <w:p w14:paraId="6B093251" w14:textId="77777777" w:rsidR="00961BC3" w:rsidRPr="001545C9" w:rsidRDefault="00961BC3" w:rsidP="00961BC3">
      <w:pPr>
        <w:pStyle w:val="Prrafodelista"/>
        <w:numPr>
          <w:ilvl w:val="0"/>
          <w:numId w:val="16"/>
        </w:numPr>
        <w:spacing w:line="240" w:lineRule="auto"/>
        <w:ind w:left="1134" w:hanging="425"/>
        <w:contextualSpacing/>
        <w:rPr>
          <w:rFonts w:ascii="Bookman Old Style" w:hAnsi="Bookman Old Style"/>
          <w:b/>
        </w:rPr>
      </w:pPr>
      <w:r w:rsidRPr="001545C9">
        <w:rPr>
          <w:rFonts w:ascii="Bookman Old Style" w:hAnsi="Bookman Old Style" w:cs="Arial"/>
        </w:rPr>
        <w:t xml:space="preserve">Respecto a la entidad absorbente, ¿el CONADIS cuenta con la capacidad administrativa, presupuestal y operativa para atender todas las necesidades de los servicios de la USPPD? ¿Cuál será el presupuesto asignando y si es el mismo es diferente al que se le hubiera asignado al INAFIB? Además, informar si el CONADIS deberá cubrir esos gastos para garantizar la continuidad de los servicios y no bajar la calidad </w:t>
      </w:r>
      <w:r w:rsidRPr="001545C9">
        <w:rPr>
          <w:rFonts w:ascii="Bookman Old Style" w:hAnsi="Bookman Old Style" w:cs="Arial"/>
          <w:bCs/>
        </w:rPr>
        <w:t>(</w:t>
      </w:r>
      <w:r w:rsidRPr="001545C9">
        <w:rPr>
          <w:rFonts w:ascii="Bookman Old Style" w:hAnsi="Bookman Old Style" w:cs="Arial"/>
          <w:b/>
        </w:rPr>
        <w:t>Pedido de la congresista Hilda Marleny Portero López</w:t>
      </w:r>
      <w:r w:rsidRPr="001545C9">
        <w:rPr>
          <w:rFonts w:ascii="Bookman Old Style" w:hAnsi="Bookman Old Style" w:cs="Arial"/>
          <w:bCs/>
        </w:rPr>
        <w:t>).</w:t>
      </w:r>
    </w:p>
    <w:p w14:paraId="2120C5EC" w14:textId="77777777" w:rsidR="00961BC3" w:rsidRPr="001545C9" w:rsidRDefault="00961BC3" w:rsidP="00961BC3">
      <w:pPr>
        <w:pStyle w:val="Prrafodelista"/>
        <w:spacing w:line="240" w:lineRule="auto"/>
        <w:ind w:left="1134"/>
        <w:contextualSpacing/>
        <w:rPr>
          <w:rFonts w:ascii="Bookman Old Style" w:hAnsi="Bookman Old Style"/>
          <w:b/>
        </w:rPr>
      </w:pPr>
    </w:p>
    <w:p w14:paraId="42A638F0" w14:textId="77777777" w:rsidR="00961BC3" w:rsidRPr="001545C9" w:rsidRDefault="00961BC3" w:rsidP="00961BC3">
      <w:pPr>
        <w:pStyle w:val="Prrafodelista"/>
        <w:numPr>
          <w:ilvl w:val="0"/>
          <w:numId w:val="16"/>
        </w:numPr>
        <w:spacing w:line="240" w:lineRule="auto"/>
        <w:ind w:left="1134" w:hanging="425"/>
        <w:contextualSpacing/>
        <w:rPr>
          <w:rFonts w:ascii="Bookman Old Style" w:hAnsi="Bookman Old Style"/>
          <w:b/>
        </w:rPr>
      </w:pPr>
      <w:r w:rsidRPr="001545C9">
        <w:rPr>
          <w:rFonts w:ascii="Bookman Old Style" w:hAnsi="Bookman Old Style" w:cs="Arial"/>
        </w:rPr>
        <w:t xml:space="preserve">Respecto a la absorción que hará el CONADIS de la USPPD del INABIF, responder a las preguntas: ¿se refiere a las intervenciones relacionadas solo a las personas con discapacidad que es el ámbito de sus competencias del CONADIS?, ¿qué pasará con esa población que, no encontrándose en condición de discapacidad, recibía productos y servicios por parte de la USPPD del INABIF, si ahora esta será absorbida?, ¿se dejará población en desprotección, que antes cubrirá la USPPD y ahora no cubrirá el CONADIS? </w:t>
      </w:r>
      <w:r w:rsidRPr="001545C9">
        <w:rPr>
          <w:rFonts w:ascii="Bookman Old Style" w:hAnsi="Bookman Old Style" w:cs="Arial"/>
          <w:bCs/>
        </w:rPr>
        <w:t>(</w:t>
      </w:r>
      <w:r w:rsidRPr="001545C9">
        <w:rPr>
          <w:rFonts w:ascii="Bookman Old Style" w:hAnsi="Bookman Old Style" w:cs="Arial"/>
          <w:b/>
        </w:rPr>
        <w:t>Pedido de la congresista Hilda Marleny Portero López</w:t>
      </w:r>
      <w:r w:rsidRPr="001545C9">
        <w:rPr>
          <w:rFonts w:ascii="Bookman Old Style" w:hAnsi="Bookman Old Style" w:cs="Arial"/>
          <w:bCs/>
        </w:rPr>
        <w:t>).</w:t>
      </w:r>
    </w:p>
    <w:p w14:paraId="1FC07E6C" w14:textId="77777777" w:rsidR="00961BC3" w:rsidRPr="001545C9" w:rsidRDefault="00961BC3" w:rsidP="00961BC3">
      <w:pPr>
        <w:pStyle w:val="Prrafodelista"/>
        <w:spacing w:line="240" w:lineRule="auto"/>
        <w:ind w:left="1134"/>
        <w:contextualSpacing/>
        <w:rPr>
          <w:rFonts w:ascii="Bookman Old Style" w:hAnsi="Bookman Old Style"/>
          <w:b/>
        </w:rPr>
      </w:pPr>
    </w:p>
    <w:p w14:paraId="27EFF36D" w14:textId="77777777" w:rsidR="00961BC3" w:rsidRPr="001545C9" w:rsidRDefault="00961BC3" w:rsidP="00961BC3">
      <w:pPr>
        <w:pStyle w:val="Prrafodelista"/>
        <w:numPr>
          <w:ilvl w:val="0"/>
          <w:numId w:val="16"/>
        </w:numPr>
        <w:spacing w:line="240" w:lineRule="auto"/>
        <w:ind w:left="1134" w:hanging="425"/>
        <w:contextualSpacing/>
        <w:rPr>
          <w:rFonts w:ascii="Bookman Old Style" w:hAnsi="Bookman Old Style"/>
          <w:b/>
        </w:rPr>
      </w:pPr>
      <w:r w:rsidRPr="001545C9">
        <w:rPr>
          <w:rFonts w:ascii="Bookman Old Style" w:hAnsi="Bookman Old Style" w:cs="Arial"/>
        </w:rPr>
        <w:t xml:space="preserve">Considerando que el CONADIS carece de experiencia en la gestión operativa de Servicios de Protección de PCD, ya que se ha encargado principalmente de formular, planificar y supervisar las políticas nacionales y sectoriales en materia de discapacidad. Al respecto, informar ¿con qué personal va a realizar la gestión el CONADIS?, y ¿qué pasará con el personal del USPPD del INABIF que veía estos temas? </w:t>
      </w:r>
      <w:r w:rsidRPr="001545C9">
        <w:rPr>
          <w:rFonts w:ascii="Bookman Old Style" w:hAnsi="Bookman Old Style" w:cs="Arial"/>
          <w:bCs/>
        </w:rPr>
        <w:t>(</w:t>
      </w:r>
      <w:r w:rsidRPr="001545C9">
        <w:rPr>
          <w:rFonts w:ascii="Bookman Old Style" w:hAnsi="Bookman Old Style" w:cs="Arial"/>
          <w:b/>
        </w:rPr>
        <w:t>Pedido de la congresista Hilda Marleny Portero López</w:t>
      </w:r>
      <w:r w:rsidRPr="001545C9">
        <w:rPr>
          <w:rFonts w:ascii="Bookman Old Style" w:hAnsi="Bookman Old Style" w:cs="Arial"/>
          <w:bCs/>
        </w:rPr>
        <w:t>).</w:t>
      </w:r>
    </w:p>
    <w:p w14:paraId="0D9326FA" w14:textId="77777777" w:rsidR="00961BC3" w:rsidRPr="001545C9" w:rsidRDefault="00961BC3" w:rsidP="00961BC3">
      <w:pPr>
        <w:pStyle w:val="Prrafodelista"/>
        <w:spacing w:line="240" w:lineRule="auto"/>
        <w:ind w:left="1134"/>
        <w:contextualSpacing/>
        <w:rPr>
          <w:rFonts w:ascii="Bookman Old Style" w:hAnsi="Bookman Old Style"/>
          <w:b/>
        </w:rPr>
      </w:pPr>
    </w:p>
    <w:p w14:paraId="090AC9D6" w14:textId="77777777" w:rsidR="00961BC3" w:rsidRPr="001545C9" w:rsidRDefault="00961BC3" w:rsidP="00961BC3">
      <w:pPr>
        <w:pStyle w:val="Prrafodelista"/>
        <w:numPr>
          <w:ilvl w:val="0"/>
          <w:numId w:val="16"/>
        </w:numPr>
        <w:spacing w:line="240" w:lineRule="auto"/>
        <w:ind w:left="1134" w:hanging="425"/>
        <w:contextualSpacing/>
        <w:rPr>
          <w:rFonts w:ascii="Bookman Old Style" w:hAnsi="Bookman Old Style"/>
          <w:b/>
        </w:rPr>
      </w:pPr>
      <w:r w:rsidRPr="001545C9">
        <w:rPr>
          <w:rFonts w:ascii="Bookman Old Style" w:hAnsi="Bookman Old Style" w:cs="Arial"/>
        </w:rPr>
        <w:lastRenderedPageBreak/>
        <w:t xml:space="preserve">Se tiene conocimiento que a la fecha solo existían dos programas presupuestales orientados para la niñez y los adolescentes como el PP 117 y a adultos mayores como el PP 142, pero que, sin embargo, no está considerado uno para las personas con discapacidad en edad adulta, a pesar que la cantidad de personas en este grupo es mayor. Eso denota una ausencia de estrategia para priorizar recursos en función de la problemática. Al respecto, responder las preguntas: ¿Qué ha hecho y que está haciendo el Ministerio de la Mujer y Poblaciones Vulnerables para dar solución a esa problemática? </w:t>
      </w:r>
      <w:r w:rsidRPr="001545C9">
        <w:rPr>
          <w:rFonts w:ascii="Bookman Old Style" w:hAnsi="Bookman Old Style" w:cs="Arial"/>
          <w:bCs/>
        </w:rPr>
        <w:t>(</w:t>
      </w:r>
      <w:r w:rsidRPr="001545C9">
        <w:rPr>
          <w:rFonts w:ascii="Bookman Old Style" w:hAnsi="Bookman Old Style" w:cs="Arial"/>
          <w:b/>
        </w:rPr>
        <w:t>Pedido de la congresista Hilda Marleny Portero López</w:t>
      </w:r>
      <w:r w:rsidRPr="001545C9">
        <w:rPr>
          <w:rFonts w:ascii="Bookman Old Style" w:hAnsi="Bookman Old Style" w:cs="Arial"/>
          <w:bCs/>
        </w:rPr>
        <w:t>).</w:t>
      </w:r>
    </w:p>
    <w:p w14:paraId="017A9991" w14:textId="77777777" w:rsidR="00961BC3" w:rsidRPr="001545C9" w:rsidRDefault="00961BC3" w:rsidP="00961BC3">
      <w:pPr>
        <w:pStyle w:val="Prrafodelista"/>
        <w:spacing w:line="240" w:lineRule="auto"/>
        <w:ind w:left="1134"/>
        <w:contextualSpacing/>
        <w:rPr>
          <w:rFonts w:ascii="Bookman Old Style" w:hAnsi="Bookman Old Style"/>
          <w:b/>
        </w:rPr>
      </w:pPr>
    </w:p>
    <w:p w14:paraId="127623E5" w14:textId="77777777" w:rsidR="00961BC3" w:rsidRPr="001545C9" w:rsidRDefault="00961BC3" w:rsidP="00961BC3">
      <w:pPr>
        <w:pStyle w:val="Prrafodelista"/>
        <w:numPr>
          <w:ilvl w:val="0"/>
          <w:numId w:val="16"/>
        </w:numPr>
        <w:spacing w:line="240" w:lineRule="auto"/>
        <w:ind w:left="1134" w:hanging="425"/>
        <w:contextualSpacing/>
        <w:rPr>
          <w:rFonts w:ascii="Bookman Old Style" w:hAnsi="Bookman Old Style"/>
          <w:b/>
        </w:rPr>
      </w:pPr>
      <w:r w:rsidRPr="001545C9">
        <w:rPr>
          <w:rFonts w:ascii="Bookman Old Style" w:hAnsi="Bookman Old Style" w:cs="Arial"/>
        </w:rPr>
        <w:t xml:space="preserve">Ante la problemática de feminicidio en el país, informar si el ministerio tiene algún perfil del feminicida peruano, además, ¿qué está haciendo para tomar estrategias preventivas a largo plazo? De la misma manera, ¿cuál es el resultado de la política pública que viene aplicando para reducir el abuso sexual? </w:t>
      </w:r>
      <w:r w:rsidRPr="001545C9">
        <w:rPr>
          <w:rFonts w:ascii="Bookman Old Style" w:hAnsi="Bookman Old Style" w:cs="Arial"/>
          <w:bCs/>
        </w:rPr>
        <w:t>(</w:t>
      </w:r>
      <w:r w:rsidRPr="001545C9">
        <w:rPr>
          <w:rFonts w:ascii="Bookman Old Style" w:hAnsi="Bookman Old Style" w:cs="Arial"/>
          <w:b/>
        </w:rPr>
        <w:t>Pedido de la congresista Hilda Marleny Portero López</w:t>
      </w:r>
      <w:r w:rsidRPr="001545C9">
        <w:rPr>
          <w:rFonts w:ascii="Bookman Old Style" w:hAnsi="Bookman Old Style" w:cs="Arial"/>
          <w:bCs/>
        </w:rPr>
        <w:t>).</w:t>
      </w:r>
    </w:p>
    <w:p w14:paraId="218A092F" w14:textId="77777777" w:rsidR="00961BC3" w:rsidRPr="001545C9" w:rsidRDefault="00961BC3" w:rsidP="00961BC3">
      <w:pPr>
        <w:pStyle w:val="Prrafodelista"/>
        <w:spacing w:line="240" w:lineRule="auto"/>
        <w:ind w:left="1134"/>
        <w:contextualSpacing/>
        <w:rPr>
          <w:rFonts w:ascii="Bookman Old Style" w:hAnsi="Bookman Old Style"/>
          <w:b/>
        </w:rPr>
      </w:pPr>
    </w:p>
    <w:p w14:paraId="2549081B" w14:textId="77777777" w:rsidR="00961BC3" w:rsidRPr="001545C9" w:rsidRDefault="00961BC3" w:rsidP="00961BC3">
      <w:pPr>
        <w:pStyle w:val="Prrafodelista"/>
        <w:numPr>
          <w:ilvl w:val="0"/>
          <w:numId w:val="16"/>
        </w:numPr>
        <w:spacing w:line="240" w:lineRule="auto"/>
        <w:ind w:left="1134" w:hanging="425"/>
        <w:contextualSpacing/>
        <w:rPr>
          <w:rFonts w:ascii="Bookman Old Style" w:hAnsi="Bookman Old Style"/>
          <w:b/>
        </w:rPr>
      </w:pPr>
      <w:r w:rsidRPr="001545C9">
        <w:rPr>
          <w:rFonts w:ascii="Bookman Old Style" w:hAnsi="Bookman Old Style" w:cs="Arial"/>
        </w:rPr>
        <w:t xml:space="preserve">En cuanto a la desaparición de mujeres, de las cuales el más alto porcentaje son niñas y adolescentes, ¿Qué acciones ha realizado en la gestión de la actual ministra para plantear soluciones a esta problemática? </w:t>
      </w:r>
      <w:r w:rsidRPr="001545C9">
        <w:rPr>
          <w:rFonts w:ascii="Bookman Old Style" w:hAnsi="Bookman Old Style" w:cs="Arial"/>
          <w:bCs/>
        </w:rPr>
        <w:t>(</w:t>
      </w:r>
      <w:r w:rsidRPr="001545C9">
        <w:rPr>
          <w:rFonts w:ascii="Bookman Old Style" w:hAnsi="Bookman Old Style" w:cs="Arial"/>
          <w:b/>
        </w:rPr>
        <w:t>Pedido de la congresista Hilda Marleny Portero López</w:t>
      </w:r>
      <w:r w:rsidRPr="001545C9">
        <w:rPr>
          <w:rFonts w:ascii="Bookman Old Style" w:hAnsi="Bookman Old Style" w:cs="Arial"/>
          <w:bCs/>
        </w:rPr>
        <w:t>).</w:t>
      </w:r>
    </w:p>
    <w:p w14:paraId="6F031311" w14:textId="77777777" w:rsidR="00961BC3" w:rsidRPr="001545C9" w:rsidRDefault="00961BC3" w:rsidP="00961BC3">
      <w:pPr>
        <w:pStyle w:val="Prrafodelista"/>
        <w:spacing w:line="240" w:lineRule="auto"/>
        <w:ind w:left="1134"/>
        <w:contextualSpacing/>
        <w:rPr>
          <w:rFonts w:ascii="Bookman Old Style" w:hAnsi="Bookman Old Style"/>
          <w:b/>
        </w:rPr>
      </w:pPr>
    </w:p>
    <w:p w14:paraId="59EC32D8" w14:textId="77777777" w:rsidR="00961BC3" w:rsidRPr="001545C9" w:rsidRDefault="00961BC3" w:rsidP="00961BC3">
      <w:pPr>
        <w:pStyle w:val="Prrafodelista"/>
        <w:numPr>
          <w:ilvl w:val="0"/>
          <w:numId w:val="16"/>
        </w:numPr>
        <w:spacing w:line="240" w:lineRule="auto"/>
        <w:ind w:left="1134" w:hanging="425"/>
        <w:contextualSpacing/>
        <w:rPr>
          <w:rFonts w:ascii="Bookman Old Style" w:hAnsi="Bookman Old Style"/>
          <w:b/>
        </w:rPr>
      </w:pPr>
      <w:r w:rsidRPr="001545C9">
        <w:rPr>
          <w:rFonts w:ascii="Bookman Old Style" w:hAnsi="Bookman Old Style" w:cs="Arial"/>
        </w:rPr>
        <w:t xml:space="preserve">¿Cuáles son las medidas adoptadas por parte del MIMP para erradicar la violencia hacia las mujeres, lo cual involucra medidas de prevención, protección, investigación, sanción y reparación? Teniendo en consideración que, en la base de datos del Programa Nacional Aurora, se advirtió que, durante el año 2022, se registraron 154,202 casos de violencia contra las mujeres, de las cuales: 66,623 corresponden a violencia psicológica, 59,521 a violencia física, 27,362 a violencia sexual y 696 a violencia económica. Estas cifras de violencia contra las mujeres en nuestro país continúan siendo preocupantes; por lo que el Estado, no solo tiene que dar respuesta frente al daño ya causado por los agresores, que enfrentan las consecuencias de la discriminación estructural contra las mujeres manifestada en las diversas formas de violencia de género, sino por las causas que las originan. Mientras no se combatan estas causas, será muy poco lo que se logre para erradicar la violencia y discriminación de género contra las mujeres </w:t>
      </w:r>
      <w:r w:rsidRPr="001545C9">
        <w:rPr>
          <w:rFonts w:ascii="Bookman Old Style" w:hAnsi="Bookman Old Style" w:cs="Arial"/>
          <w:bCs/>
        </w:rPr>
        <w:t>(</w:t>
      </w:r>
      <w:r w:rsidRPr="001545C9">
        <w:rPr>
          <w:rFonts w:ascii="Bookman Old Style" w:hAnsi="Bookman Old Style" w:cs="Arial"/>
          <w:b/>
        </w:rPr>
        <w:t>Pedido de la congresista Hilda Marleny Portero López</w:t>
      </w:r>
      <w:r w:rsidRPr="001545C9">
        <w:rPr>
          <w:rFonts w:ascii="Bookman Old Style" w:hAnsi="Bookman Old Style" w:cs="Arial"/>
          <w:bCs/>
        </w:rPr>
        <w:t>).</w:t>
      </w:r>
    </w:p>
    <w:p w14:paraId="7D8EBBB3" w14:textId="77777777" w:rsidR="00961BC3" w:rsidRPr="001545C9" w:rsidRDefault="00961BC3" w:rsidP="00961BC3">
      <w:pPr>
        <w:pStyle w:val="Prrafodelista"/>
        <w:spacing w:line="240" w:lineRule="auto"/>
        <w:ind w:left="1134"/>
        <w:contextualSpacing/>
        <w:rPr>
          <w:rFonts w:ascii="Bookman Old Style" w:hAnsi="Bookman Old Style"/>
          <w:b/>
        </w:rPr>
      </w:pPr>
    </w:p>
    <w:p w14:paraId="7FA55128" w14:textId="77777777" w:rsidR="003B6257" w:rsidRPr="003B6257" w:rsidRDefault="00961BC3" w:rsidP="003B6257">
      <w:pPr>
        <w:pStyle w:val="Prrafodelista"/>
        <w:numPr>
          <w:ilvl w:val="0"/>
          <w:numId w:val="16"/>
        </w:numPr>
        <w:spacing w:line="240" w:lineRule="auto"/>
        <w:ind w:left="1134" w:hanging="425"/>
        <w:contextualSpacing/>
        <w:rPr>
          <w:rFonts w:ascii="Bookman Old Style" w:hAnsi="Bookman Old Style"/>
          <w:b/>
        </w:rPr>
      </w:pPr>
      <w:r w:rsidRPr="001545C9">
        <w:rPr>
          <w:rFonts w:ascii="Bookman Old Style" w:hAnsi="Bookman Old Style" w:cs="Arial"/>
        </w:rPr>
        <w:t xml:space="preserve">Según el Ministerio de Salud, del 1 de enero al 27 de febrero de 2023, se registraron 3358 casos de madres entre 15 y 19 años, y 71 casos en los que tenían entre 11 y 14 años. Al respecto, ¿qué acciones está adoptando el MIMP para cambiar esta realidad, a efecto de implementar planes y programas para la prevención del embarazado no deseado en adolescentes y garantizar la educación sexual integral? </w:t>
      </w:r>
      <w:r w:rsidRPr="001545C9">
        <w:rPr>
          <w:rFonts w:ascii="Bookman Old Style" w:hAnsi="Bookman Old Style" w:cs="Arial"/>
          <w:bCs/>
        </w:rPr>
        <w:t>(</w:t>
      </w:r>
      <w:r w:rsidRPr="001545C9">
        <w:rPr>
          <w:rFonts w:ascii="Bookman Old Style" w:hAnsi="Bookman Old Style" w:cs="Arial"/>
          <w:b/>
        </w:rPr>
        <w:t>Pedido de la congresista Hilda Marleny Portero López</w:t>
      </w:r>
      <w:r w:rsidRPr="001545C9">
        <w:rPr>
          <w:rFonts w:ascii="Bookman Old Style" w:hAnsi="Bookman Old Style" w:cs="Arial"/>
          <w:bCs/>
        </w:rPr>
        <w:t>).</w:t>
      </w:r>
    </w:p>
    <w:p w14:paraId="51E072DC" w14:textId="77777777" w:rsidR="003B6257" w:rsidRPr="003B6257" w:rsidRDefault="003B6257" w:rsidP="003B6257">
      <w:pPr>
        <w:pStyle w:val="Prrafodelista"/>
        <w:spacing w:line="240" w:lineRule="auto"/>
        <w:contextualSpacing/>
        <w:rPr>
          <w:rFonts w:ascii="Bookman Old Style" w:hAnsi="Bookman Old Style"/>
          <w:b/>
        </w:rPr>
      </w:pPr>
    </w:p>
    <w:p w14:paraId="5B8FC197" w14:textId="77777777" w:rsidR="00B7740F" w:rsidRPr="00B7740F" w:rsidRDefault="00B7740F" w:rsidP="00B7740F">
      <w:pPr>
        <w:pStyle w:val="Prrafodelista"/>
        <w:numPr>
          <w:ilvl w:val="0"/>
          <w:numId w:val="18"/>
        </w:numPr>
        <w:spacing w:line="240" w:lineRule="auto"/>
        <w:contextualSpacing/>
        <w:rPr>
          <w:rFonts w:ascii="Bookman Old Style" w:eastAsiaTheme="minorEastAsia" w:hAnsi="Bookman Old Style" w:cstheme="minorBidi"/>
          <w:vanish/>
          <w:lang w:val="es-ES" w:eastAsia="es-ES"/>
        </w:rPr>
      </w:pPr>
    </w:p>
    <w:p w14:paraId="42AFD4BD" w14:textId="77777777" w:rsidR="00B7740F" w:rsidRPr="00B7740F" w:rsidRDefault="00B7740F" w:rsidP="00B7740F">
      <w:pPr>
        <w:pStyle w:val="Prrafodelista"/>
        <w:numPr>
          <w:ilvl w:val="1"/>
          <w:numId w:val="18"/>
        </w:numPr>
        <w:spacing w:line="240" w:lineRule="auto"/>
        <w:contextualSpacing/>
        <w:rPr>
          <w:rFonts w:ascii="Bookman Old Style" w:eastAsiaTheme="minorEastAsia" w:hAnsi="Bookman Old Style" w:cstheme="minorBidi"/>
          <w:vanish/>
          <w:lang w:val="es-ES" w:eastAsia="es-ES"/>
        </w:rPr>
      </w:pPr>
    </w:p>
    <w:p w14:paraId="068C8CAE" w14:textId="3502ACE6" w:rsidR="005E1D3F" w:rsidRPr="00633E0D" w:rsidRDefault="003B6257" w:rsidP="00B7740F">
      <w:pPr>
        <w:pStyle w:val="Prrafodelista"/>
        <w:numPr>
          <w:ilvl w:val="1"/>
          <w:numId w:val="18"/>
        </w:numPr>
        <w:spacing w:line="240" w:lineRule="auto"/>
        <w:ind w:left="709" w:hanging="709"/>
        <w:contextualSpacing/>
        <w:rPr>
          <w:rFonts w:ascii="Bookman Old Style" w:hAnsi="Bookman Old Style"/>
          <w:b/>
        </w:rPr>
      </w:pPr>
      <w:r>
        <w:rPr>
          <w:rFonts w:ascii="Bookman Old Style" w:eastAsiaTheme="minorEastAsia" w:hAnsi="Bookman Old Style" w:cstheme="minorBidi"/>
          <w:lang w:val="es-ES" w:eastAsia="es-ES"/>
        </w:rPr>
        <w:t xml:space="preserve">Conformación de </w:t>
      </w:r>
      <w:r w:rsidRPr="00633E0D">
        <w:rPr>
          <w:rFonts w:ascii="Bookman Old Style" w:eastAsiaTheme="minorEastAsia" w:hAnsi="Bookman Old Style" w:cstheme="minorBidi"/>
          <w:b/>
          <w:bCs/>
          <w:lang w:val="es-ES" w:eastAsia="es-ES"/>
        </w:rPr>
        <w:t>Grupos de Trabajo</w:t>
      </w:r>
      <w:r>
        <w:rPr>
          <w:rFonts w:ascii="Bookman Old Style" w:eastAsiaTheme="minorEastAsia" w:hAnsi="Bookman Old Style" w:cstheme="minorBidi"/>
          <w:lang w:val="es-ES" w:eastAsia="es-ES"/>
        </w:rPr>
        <w:t xml:space="preserve"> de la Comisión de Mujer y Familia para el Período Anual de Sesiones 2023-2024.</w:t>
      </w:r>
    </w:p>
    <w:p w14:paraId="5709024F" w14:textId="77777777" w:rsidR="00633E0D" w:rsidRPr="00633E0D" w:rsidRDefault="00633E0D" w:rsidP="00633E0D">
      <w:pPr>
        <w:pStyle w:val="Prrafodelista"/>
        <w:spacing w:line="240" w:lineRule="auto"/>
        <w:ind w:left="851"/>
        <w:contextualSpacing/>
        <w:rPr>
          <w:rFonts w:ascii="Bookman Old Style" w:hAnsi="Bookman Old Style"/>
          <w:b/>
        </w:rPr>
      </w:pPr>
    </w:p>
    <w:p w14:paraId="435C948F" w14:textId="1F90BB86" w:rsidR="00696F33" w:rsidRPr="00696F33" w:rsidRDefault="00633E0D" w:rsidP="00C11515">
      <w:pPr>
        <w:pStyle w:val="Prrafodelista"/>
        <w:numPr>
          <w:ilvl w:val="1"/>
          <w:numId w:val="18"/>
        </w:numPr>
        <w:spacing w:line="240" w:lineRule="auto"/>
        <w:ind w:left="851" w:hanging="851"/>
        <w:contextualSpacing/>
        <w:rPr>
          <w:rFonts w:ascii="Bookman Old Style" w:hAnsi="Bookman Old Style"/>
          <w:b/>
        </w:rPr>
      </w:pPr>
      <w:r w:rsidRPr="00696F33">
        <w:rPr>
          <w:rFonts w:ascii="Bookman Old Style" w:eastAsiaTheme="minorEastAsia" w:hAnsi="Bookman Old Style" w:cstheme="minorBidi"/>
          <w:lang w:val="es-ES" w:eastAsia="es-ES"/>
        </w:rPr>
        <w:lastRenderedPageBreak/>
        <w:t xml:space="preserve">Debate y aprobación del dictamen recaído en el </w:t>
      </w:r>
      <w:r w:rsidRPr="00696F33">
        <w:rPr>
          <w:rFonts w:ascii="Bookman Old Style" w:eastAsiaTheme="minorEastAsia" w:hAnsi="Bookman Old Style" w:cstheme="minorBidi"/>
          <w:b/>
          <w:bCs/>
          <w:lang w:val="es-ES" w:eastAsia="es-ES"/>
        </w:rPr>
        <w:t>Proyecto de Ley 3659/2022-PE</w:t>
      </w:r>
      <w:r w:rsidRPr="00696F33">
        <w:rPr>
          <w:rFonts w:ascii="Bookman Old Style" w:eastAsiaTheme="minorEastAsia" w:hAnsi="Bookman Old Style" w:cstheme="minorBidi"/>
          <w:lang w:val="es-ES" w:eastAsia="es-ES"/>
        </w:rPr>
        <w:t xml:space="preserve">, mediante el cual se propone, con texto sustitutorio, la </w:t>
      </w:r>
      <w:r w:rsidRPr="00696F33">
        <w:rPr>
          <w:rFonts w:ascii="Bookman Old Style" w:eastAsiaTheme="minorEastAsia" w:hAnsi="Bookman Old Style" w:cstheme="minorBidi"/>
          <w:i/>
          <w:iCs/>
          <w:lang w:val="es-ES" w:eastAsia="es-ES"/>
        </w:rPr>
        <w:t>Ley que modifica la Ley 31405, Ley que promueve la protección y desarrollo integral de las niñas, niños y adolescentes que se encuentran en situación de orfandad, a fin de optimizar el otorgamiento de la asistencia económica</w:t>
      </w:r>
      <w:r w:rsidRPr="00696F33">
        <w:rPr>
          <w:rFonts w:ascii="Bookman Old Style" w:eastAsiaTheme="minorEastAsia" w:hAnsi="Bookman Old Style" w:cstheme="minorBidi"/>
          <w:lang w:val="es-ES" w:eastAsia="es-ES"/>
        </w:rPr>
        <w:t>.</w:t>
      </w:r>
    </w:p>
    <w:p w14:paraId="7F03812B" w14:textId="77777777" w:rsidR="00696F33" w:rsidRDefault="00696F33" w:rsidP="00696F33">
      <w:pPr>
        <w:pStyle w:val="Prrafodelista"/>
        <w:spacing w:line="240" w:lineRule="auto"/>
        <w:ind w:left="851"/>
        <w:contextualSpacing/>
        <w:rPr>
          <w:rFonts w:ascii="Bookman Old Style" w:hAnsi="Bookman Old Style"/>
          <w:bCs/>
        </w:rPr>
      </w:pPr>
    </w:p>
    <w:p w14:paraId="2D8F4BAF" w14:textId="1160744C" w:rsidR="00EA49E9" w:rsidRPr="008C1F3A" w:rsidRDefault="00696F33" w:rsidP="008C1F3A">
      <w:pPr>
        <w:pStyle w:val="Prrafodelista"/>
        <w:numPr>
          <w:ilvl w:val="1"/>
          <w:numId w:val="18"/>
        </w:numPr>
        <w:spacing w:line="240" w:lineRule="auto"/>
        <w:ind w:left="851" w:hanging="851"/>
        <w:contextualSpacing/>
        <w:rPr>
          <w:rFonts w:ascii="Bookman Old Style" w:hAnsi="Bookman Old Style"/>
          <w:bCs/>
        </w:rPr>
      </w:pPr>
      <w:r w:rsidRPr="00696F33">
        <w:rPr>
          <w:rFonts w:ascii="Bookman Old Style" w:hAnsi="Bookman Old Style"/>
          <w:bCs/>
        </w:rPr>
        <w:t xml:space="preserve">Debate </w:t>
      </w:r>
      <w:r>
        <w:rPr>
          <w:rFonts w:ascii="Bookman Old Style" w:hAnsi="Bookman Old Style"/>
          <w:bCs/>
        </w:rPr>
        <w:t xml:space="preserve">y aprobación del dictamen recaído en el </w:t>
      </w:r>
      <w:r>
        <w:rPr>
          <w:rFonts w:ascii="Bookman Old Style" w:hAnsi="Bookman Old Style"/>
          <w:b/>
        </w:rPr>
        <w:t>Proyecto de Ley 1933</w:t>
      </w:r>
      <w:r w:rsidR="00A06AF3">
        <w:rPr>
          <w:rFonts w:ascii="Bookman Old Style" w:hAnsi="Bookman Old Style"/>
          <w:b/>
        </w:rPr>
        <w:t>/2021-CR</w:t>
      </w:r>
      <w:r w:rsidR="00A06AF3">
        <w:rPr>
          <w:rFonts w:ascii="Bookman Old Style" w:hAnsi="Bookman Old Style"/>
          <w:bCs/>
        </w:rPr>
        <w:t xml:space="preserve">, mediante el cual se propone, con texto sustitutorio, </w:t>
      </w:r>
      <w:r w:rsidR="00E83314" w:rsidRPr="00E83314">
        <w:rPr>
          <w:rFonts w:ascii="Bookman Old Style" w:hAnsi="Bookman Old Style"/>
          <w:bCs/>
          <w:i/>
          <w:iCs/>
        </w:rPr>
        <w:t>Ley que modifica el artículo 31 de la Ley 26497, Ley Orgánica del Registro Nacional de Identificación y Estado Civil, a fin de garantizar la protección de datos personales en las adopciones de menores de edad</w:t>
      </w:r>
      <w:r w:rsidR="00E83314">
        <w:rPr>
          <w:rFonts w:ascii="Bookman Old Style" w:hAnsi="Bookman Old Style"/>
          <w:bCs/>
        </w:rPr>
        <w:t>.</w:t>
      </w:r>
    </w:p>
    <w:p w14:paraId="6C759E47" w14:textId="77777777" w:rsidR="008C1F3A" w:rsidRDefault="008C1F3A" w:rsidP="005E6F9F">
      <w:pPr>
        <w:pStyle w:val="Prrafodelista"/>
        <w:spacing w:after="0" w:line="240" w:lineRule="auto"/>
        <w:jc w:val="right"/>
        <w:rPr>
          <w:rFonts w:ascii="Bookman Old Style" w:eastAsia="Times New Roman" w:hAnsi="Bookman Old Style" w:cs="Arial"/>
          <w:lang w:val="es-ES" w:eastAsia="es-ES"/>
        </w:rPr>
      </w:pPr>
    </w:p>
    <w:p w14:paraId="541AB64A" w14:textId="3C5A3A26" w:rsidR="00BB5536" w:rsidRPr="005E500E" w:rsidRDefault="00BB5536" w:rsidP="005E6F9F">
      <w:pPr>
        <w:pStyle w:val="Prrafodelista"/>
        <w:spacing w:after="0" w:line="240" w:lineRule="auto"/>
        <w:jc w:val="right"/>
        <w:rPr>
          <w:rFonts w:ascii="Bookman Old Style" w:eastAsia="Times New Roman" w:hAnsi="Bookman Old Style" w:cs="Arial"/>
          <w:lang w:val="es-ES" w:eastAsia="es-ES"/>
        </w:rPr>
      </w:pPr>
      <w:r w:rsidRPr="6AAAE291">
        <w:rPr>
          <w:rFonts w:ascii="Bookman Old Style" w:eastAsia="Times New Roman" w:hAnsi="Bookman Old Style" w:cs="Arial"/>
          <w:lang w:val="es-ES" w:eastAsia="es-ES"/>
        </w:rPr>
        <w:t xml:space="preserve">Lima, </w:t>
      </w:r>
      <w:r w:rsidR="00633E0D">
        <w:rPr>
          <w:rFonts w:ascii="Bookman Old Style" w:eastAsia="Times New Roman" w:hAnsi="Bookman Old Style" w:cs="Arial"/>
          <w:lang w:val="es-ES" w:eastAsia="es-ES"/>
        </w:rPr>
        <w:t>11</w:t>
      </w:r>
      <w:r w:rsidR="00F92779">
        <w:rPr>
          <w:rFonts w:ascii="Bookman Old Style" w:eastAsia="Times New Roman" w:hAnsi="Bookman Old Style" w:cs="Arial"/>
          <w:lang w:val="es-ES" w:eastAsia="es-ES"/>
        </w:rPr>
        <w:t xml:space="preserve"> </w:t>
      </w:r>
      <w:r w:rsidRPr="6AAAE291">
        <w:rPr>
          <w:rFonts w:ascii="Bookman Old Style" w:eastAsia="Times New Roman" w:hAnsi="Bookman Old Style" w:cs="Arial"/>
          <w:lang w:val="es-ES" w:eastAsia="es-ES"/>
        </w:rPr>
        <w:t xml:space="preserve">de </w:t>
      </w:r>
      <w:r w:rsidR="00633E0D">
        <w:rPr>
          <w:rFonts w:ascii="Bookman Old Style" w:eastAsia="Times New Roman" w:hAnsi="Bookman Old Style" w:cs="Arial"/>
          <w:lang w:val="es-ES" w:eastAsia="es-ES"/>
        </w:rPr>
        <w:t>setiembre</w:t>
      </w:r>
      <w:r w:rsidR="00D85FB3">
        <w:rPr>
          <w:rFonts w:ascii="Bookman Old Style" w:eastAsia="Times New Roman" w:hAnsi="Bookman Old Style" w:cs="Arial"/>
          <w:lang w:val="es-ES" w:eastAsia="es-ES"/>
        </w:rPr>
        <w:t xml:space="preserve"> </w:t>
      </w:r>
      <w:r w:rsidRPr="6AAAE291">
        <w:rPr>
          <w:rFonts w:ascii="Bookman Old Style" w:eastAsia="Times New Roman" w:hAnsi="Bookman Old Style" w:cs="Arial"/>
          <w:lang w:val="es-ES" w:eastAsia="es-ES"/>
        </w:rPr>
        <w:t>de 202</w:t>
      </w:r>
      <w:r w:rsidR="00342DF4">
        <w:rPr>
          <w:rFonts w:ascii="Bookman Old Style" w:eastAsia="Times New Roman" w:hAnsi="Bookman Old Style" w:cs="Arial"/>
          <w:lang w:val="es-ES" w:eastAsia="es-ES"/>
        </w:rPr>
        <w:t>3</w:t>
      </w:r>
      <w:r w:rsidRPr="6AAAE291">
        <w:rPr>
          <w:rFonts w:ascii="Bookman Old Style" w:eastAsia="Times New Roman" w:hAnsi="Bookman Old Style" w:cs="Arial"/>
          <w:lang w:val="es-ES" w:eastAsia="es-ES"/>
        </w:rPr>
        <w:t>.</w:t>
      </w:r>
    </w:p>
    <w:sectPr w:rsidR="00BB5536" w:rsidRPr="005E500E" w:rsidSect="00B3033F">
      <w:headerReference w:type="default" r:id="rId11"/>
      <w:footerReference w:type="default" r:id="rId12"/>
      <w:pgSz w:w="11906" w:h="16838" w:code="9"/>
      <w:pgMar w:top="1802" w:right="1467" w:bottom="1560" w:left="1701" w:header="284"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1586" w14:textId="77777777" w:rsidR="002F6F4C" w:rsidRDefault="002F6F4C">
      <w:pPr>
        <w:spacing w:after="0" w:line="240" w:lineRule="auto"/>
      </w:pPr>
      <w:r>
        <w:separator/>
      </w:r>
    </w:p>
  </w:endnote>
  <w:endnote w:type="continuationSeparator" w:id="0">
    <w:p w14:paraId="6AC80A32" w14:textId="77777777" w:rsidR="002F6F4C" w:rsidRDefault="002F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738239"/>
      <w:docPartObj>
        <w:docPartGallery w:val="Page Numbers (Bottom of Page)"/>
        <w:docPartUnique/>
      </w:docPartObj>
    </w:sdtPr>
    <w:sdtEndPr/>
    <w:sdtContent>
      <w:sdt>
        <w:sdtPr>
          <w:id w:val="1728636285"/>
          <w:docPartObj>
            <w:docPartGallery w:val="Page Numbers (Top of Page)"/>
            <w:docPartUnique/>
          </w:docPartObj>
        </w:sdtPr>
        <w:sdtEndPr/>
        <w:sdtContent>
          <w:p w14:paraId="20164D06" w14:textId="567EF717" w:rsidR="008904D2" w:rsidRDefault="008904D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85BDF">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85BDF">
              <w:rPr>
                <w:b/>
                <w:bCs/>
                <w:noProof/>
              </w:rPr>
              <w:t>2</w:t>
            </w:r>
            <w:r>
              <w:rPr>
                <w:b/>
                <w:bCs/>
                <w:sz w:val="24"/>
                <w:szCs w:val="24"/>
              </w:rPr>
              <w:fldChar w:fldCharType="end"/>
            </w:r>
          </w:p>
        </w:sdtContent>
      </w:sdt>
    </w:sdtContent>
  </w:sdt>
  <w:p w14:paraId="2606CBD2" w14:textId="37AA343B" w:rsidR="00434B27" w:rsidRDefault="00434B27" w:rsidP="00680D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EDCB" w14:textId="77777777" w:rsidR="002F6F4C" w:rsidRDefault="002F6F4C">
      <w:pPr>
        <w:spacing w:after="0" w:line="240" w:lineRule="auto"/>
      </w:pPr>
      <w:r>
        <w:separator/>
      </w:r>
    </w:p>
  </w:footnote>
  <w:footnote w:type="continuationSeparator" w:id="0">
    <w:p w14:paraId="7D136499" w14:textId="77777777" w:rsidR="002F6F4C" w:rsidRDefault="002F6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AD83" w14:textId="609A52D7" w:rsidR="001C059F" w:rsidRDefault="00D9287E" w:rsidP="001C059F">
    <w:pPr>
      <w:pStyle w:val="Encabezado"/>
    </w:pPr>
    <w:r w:rsidRPr="00146577">
      <w:rPr>
        <w:noProof/>
        <w:lang w:eastAsia="es-PE"/>
      </w:rPr>
      <mc:AlternateContent>
        <mc:Choice Requires="wps">
          <w:drawing>
            <wp:anchor distT="0" distB="0" distL="114300" distR="114300" simplePos="0" relativeHeight="251667968" behindDoc="0" locked="0" layoutInCell="1" allowOverlap="1" wp14:anchorId="7DC8B69F" wp14:editId="38D1AF88">
              <wp:simplePos x="0" y="0"/>
              <wp:positionH relativeFrom="column">
                <wp:posOffset>2708094</wp:posOffset>
              </wp:positionH>
              <wp:positionV relativeFrom="paragraph">
                <wp:posOffset>134356</wp:posOffset>
              </wp:positionV>
              <wp:extent cx="3213718" cy="241069"/>
              <wp:effectExtent l="0" t="0" r="6350" b="6985"/>
              <wp:wrapNone/>
              <wp:docPr id="34" name="Rectángulo 33"/>
              <wp:cNvGraphicFramePr/>
              <a:graphic xmlns:a="http://schemas.openxmlformats.org/drawingml/2006/main">
                <a:graphicData uri="http://schemas.microsoft.com/office/word/2010/wordprocessingShape">
                  <wps:wsp>
                    <wps:cNvSpPr/>
                    <wps:spPr>
                      <a:xfrm>
                        <a:off x="0" y="0"/>
                        <a:ext cx="3213718" cy="241069"/>
                      </a:xfrm>
                      <a:prstGeom prst="rect">
                        <a:avLst/>
                      </a:prstGeom>
                      <a:solidFill>
                        <a:srgbClr val="87888A"/>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4E91FCC4" w14:textId="67263432" w:rsidR="001C059F" w:rsidRPr="00F854DE" w:rsidRDefault="00F854DE" w:rsidP="00F854DE">
                          <w:pPr>
                            <w:pStyle w:val="NormalWeb"/>
                            <w:spacing w:before="0" w:beforeAutospacing="0" w:after="0" w:afterAutospacing="0"/>
                            <w:jc w:val="center"/>
                            <w:rPr>
                              <w:sz w:val="20"/>
                              <w:szCs w:val="20"/>
                            </w:rPr>
                          </w:pPr>
                          <w:r w:rsidRPr="00F854DE">
                            <w:rPr>
                              <w:rFonts w:ascii="Bookman Old Style" w:hAnsi="Bookman Old Style" w:cstheme="minorBidi"/>
                              <w:b/>
                              <w:bCs/>
                              <w:color w:val="FFFFFF" w:themeColor="light1"/>
                              <w:kern w:val="24"/>
                              <w:sz w:val="20"/>
                              <w:szCs w:val="20"/>
                            </w:rPr>
                            <w:t xml:space="preserve">COMISIÓN DE </w:t>
                          </w:r>
                          <w:r w:rsidR="00D80C04">
                            <w:rPr>
                              <w:rFonts w:ascii="Bookman Old Style" w:hAnsi="Bookman Old Style" w:cstheme="minorBidi"/>
                              <w:b/>
                              <w:bCs/>
                              <w:color w:val="FFFFFF" w:themeColor="light1"/>
                              <w:kern w:val="24"/>
                              <w:sz w:val="20"/>
                              <w:szCs w:val="20"/>
                            </w:rPr>
                            <w:t>MUJER Y FAMILIA</w:t>
                          </w:r>
                        </w:p>
                      </w:txbxContent>
                    </wps:txbx>
                    <wps:bodyPr wrap="square" tIns="54000" rIns="54000" bIns="54000" rtlCol="0" anchor="ctr">
                      <a:noAutofit/>
                    </wps:bodyPr>
                  </wps:wsp>
                </a:graphicData>
              </a:graphic>
              <wp14:sizeRelH relativeFrom="margin">
                <wp14:pctWidth>0</wp14:pctWidth>
              </wp14:sizeRelH>
              <wp14:sizeRelV relativeFrom="margin">
                <wp14:pctHeight>0</wp14:pctHeight>
              </wp14:sizeRelV>
            </wp:anchor>
          </w:drawing>
        </mc:Choice>
        <mc:Fallback>
          <w:pict>
            <v:rect w14:anchorId="7DC8B69F" id="Rectángulo 33" o:spid="_x0000_s1026" style="position:absolute;margin-left:213.25pt;margin-top:10.6pt;width:253.05pt;height:1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" fillcolor="#87888a" stroked="f" strokeweight="1pt">
              <v:textbox inset=",1.5mm,1.5mm,1.5mm">
                <w:txbxContent>
                  <w:p w14:paraId="4E91FCC4" w14:textId="67263432" w:rsidR="001C059F" w:rsidRPr="00F854DE" w:rsidRDefault="00F854DE" w:rsidP="00F854DE">
                    <w:pPr>
                      <w:pStyle w:val="NormalWeb"/>
                      <w:spacing w:before="0" w:beforeAutospacing="0" w:after="0" w:afterAutospacing="0"/>
                      <w:jc w:val="center"/>
                      <w:rPr>
                        <w:sz w:val="20"/>
                        <w:szCs w:val="20"/>
                      </w:rPr>
                    </w:pPr>
                    <w:r w:rsidRPr="00F854DE">
                      <w:rPr>
                        <w:rFonts w:ascii="Bookman Old Style" w:hAnsi="Bookman Old Style" w:cstheme="minorBidi"/>
                        <w:b/>
                        <w:bCs/>
                        <w:color w:val="FFFFFF" w:themeColor="light1"/>
                        <w:kern w:val="24"/>
                        <w:sz w:val="20"/>
                        <w:szCs w:val="20"/>
                      </w:rPr>
                      <w:t xml:space="preserve">COMISIÓN DE </w:t>
                    </w:r>
                    <w:r w:rsidR="00D80C04">
                      <w:rPr>
                        <w:rFonts w:ascii="Bookman Old Style" w:hAnsi="Bookman Old Style" w:cstheme="minorBidi"/>
                        <w:b/>
                        <w:bCs/>
                        <w:color w:val="FFFFFF" w:themeColor="light1"/>
                        <w:kern w:val="24"/>
                        <w:sz w:val="20"/>
                        <w:szCs w:val="20"/>
                      </w:rPr>
                      <w:t>MUJER Y FAMILIA</w:t>
                    </w:r>
                  </w:p>
                </w:txbxContent>
              </v:textbox>
            </v:rect>
          </w:pict>
        </mc:Fallback>
      </mc:AlternateContent>
    </w:r>
    <w:r w:rsidR="00FF7112" w:rsidRPr="00146577">
      <w:rPr>
        <w:noProof/>
        <w:lang w:eastAsia="es-PE"/>
      </w:rPr>
      <w:drawing>
        <wp:anchor distT="0" distB="0" distL="114300" distR="114300" simplePos="0" relativeHeight="251651584" behindDoc="0" locked="0" layoutInCell="1" allowOverlap="1" wp14:anchorId="2BF5CA2A" wp14:editId="2C86FB75">
          <wp:simplePos x="0" y="0"/>
          <wp:positionH relativeFrom="column">
            <wp:posOffset>-3810</wp:posOffset>
          </wp:positionH>
          <wp:positionV relativeFrom="paragraph">
            <wp:posOffset>10160</wp:posOffset>
          </wp:positionV>
          <wp:extent cx="1199515" cy="742950"/>
          <wp:effectExtent l="0" t="0" r="0" b="0"/>
          <wp:wrapSquare wrapText="bothSides"/>
          <wp:docPr id="3" name="Picture 61" descr="defensaconsumi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Picture 61" descr="defensaconsumido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646" r="81416" b="92158"/>
                  <a:stretch/>
                </pic:blipFill>
                <pic:spPr bwMode="auto">
                  <a:xfrm>
                    <a:off x="0" y="0"/>
                    <a:ext cx="1199515" cy="7429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BCA3E8C" w14:textId="08D10EC0" w:rsidR="001C059F" w:rsidRDefault="001C059F" w:rsidP="001C059F">
    <w:pPr>
      <w:pStyle w:val="Encabezado"/>
    </w:pPr>
  </w:p>
  <w:p w14:paraId="78CE7765" w14:textId="25BB0F26" w:rsidR="001C059F" w:rsidRPr="00146577" w:rsidRDefault="00EB2242" w:rsidP="001C059F">
    <w:pPr>
      <w:pStyle w:val="Encabezado"/>
    </w:pPr>
    <w:r w:rsidRPr="00146577">
      <w:rPr>
        <w:noProof/>
        <w:lang w:eastAsia="es-PE"/>
      </w:rPr>
      <mc:AlternateContent>
        <mc:Choice Requires="wps">
          <w:drawing>
            <wp:anchor distT="0" distB="0" distL="114300" distR="114300" simplePos="0" relativeHeight="251663872" behindDoc="0" locked="0" layoutInCell="1" allowOverlap="1" wp14:anchorId="23C7452B" wp14:editId="1A24DF7A">
              <wp:simplePos x="0" y="0"/>
              <wp:positionH relativeFrom="column">
                <wp:posOffset>2734541</wp:posOffset>
              </wp:positionH>
              <wp:positionV relativeFrom="paragraph">
                <wp:posOffset>62086</wp:posOffset>
              </wp:positionV>
              <wp:extent cx="3190898" cy="3810"/>
              <wp:effectExtent l="0" t="0" r="28575" b="34290"/>
              <wp:wrapNone/>
              <wp:docPr id="6" name="Conector recto 5"/>
              <wp:cNvGraphicFramePr/>
              <a:graphic xmlns:a="http://schemas.openxmlformats.org/drawingml/2006/main">
                <a:graphicData uri="http://schemas.microsoft.com/office/word/2010/wordprocessingShape">
                  <wps:wsp>
                    <wps:cNvCnPr/>
                    <wps:spPr>
                      <a:xfrm flipV="1">
                        <a:off x="0" y="0"/>
                        <a:ext cx="3190898" cy="3810"/>
                      </a:xfrm>
                      <a:prstGeom prst="line">
                        <a:avLst/>
                      </a:prstGeom>
                      <a:ln>
                        <a:solidFill>
                          <a:schemeClr val="bg1">
                            <a:lumMod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FB203" id="Conector recto 5"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pt,4.9pt" to="466.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" strokecolor="#7f7f7f [1612]" strokeweight="1pt">
              <v:stroke joinstyle="miter"/>
            </v:line>
          </w:pict>
        </mc:Fallback>
      </mc:AlternateContent>
    </w:r>
    <w:r w:rsidR="00BB5536" w:rsidRPr="00146577">
      <w:rPr>
        <w:noProof/>
        <w:lang w:eastAsia="es-PE"/>
      </w:rPr>
      <mc:AlternateContent>
        <mc:Choice Requires="wps">
          <w:drawing>
            <wp:anchor distT="0" distB="0" distL="114300" distR="114300" simplePos="0" relativeHeight="251655680" behindDoc="0" locked="0" layoutInCell="1" allowOverlap="1" wp14:anchorId="787B3D6F" wp14:editId="11A03F72">
              <wp:simplePos x="0" y="0"/>
              <wp:positionH relativeFrom="column">
                <wp:posOffset>2795804</wp:posOffset>
              </wp:positionH>
              <wp:positionV relativeFrom="paragraph">
                <wp:posOffset>84030</wp:posOffset>
              </wp:positionV>
              <wp:extent cx="3102228" cy="544152"/>
              <wp:effectExtent l="0" t="0" r="3175" b="8890"/>
              <wp:wrapNone/>
              <wp:docPr id="8" name="CuadroTexto 7"/>
              <wp:cNvGraphicFramePr/>
              <a:graphic xmlns:a="http://schemas.openxmlformats.org/drawingml/2006/main">
                <a:graphicData uri="http://schemas.microsoft.com/office/word/2010/wordprocessingShape">
                  <wps:wsp>
                    <wps:cNvSpPr txBox="1"/>
                    <wps:spPr>
                      <a:xfrm>
                        <a:off x="0" y="0"/>
                        <a:ext cx="3102228" cy="544152"/>
                      </a:xfrm>
                      <a:prstGeom prst="rect">
                        <a:avLst/>
                      </a:prstGeom>
                      <a:solidFill>
                        <a:schemeClr val="bg1"/>
                      </a:solidFill>
                    </wps:spPr>
                    <wps:txbx>
                      <w:txbxContent>
                        <w:p w14:paraId="5100F33A" w14:textId="77777777" w:rsidR="00EB2242" w:rsidRPr="004174F3" w:rsidRDefault="00EB2242" w:rsidP="00EB2242">
                          <w:pPr>
                            <w:pStyle w:val="NormalWeb"/>
                            <w:contextualSpacing/>
                            <w:jc w:val="center"/>
                            <w:rPr>
                              <w:rFonts w:asciiTheme="minorHAnsi" w:hAnsi="Calibri" w:cstheme="minorBidi"/>
                              <w:color w:val="767171" w:themeColor="background2" w:themeShade="80"/>
                              <w:kern w:val="24"/>
                              <w:sz w:val="16"/>
                              <w:szCs w:val="20"/>
                              <w:lang w:val="es-ES"/>
                            </w:rPr>
                          </w:pPr>
                          <w:r w:rsidRPr="004174F3">
                            <w:rPr>
                              <w:rFonts w:asciiTheme="minorHAnsi" w:hAnsi="Calibri" w:cstheme="minorBidi"/>
                              <w:color w:val="767171" w:themeColor="background2" w:themeShade="80"/>
                              <w:kern w:val="24"/>
                              <w:sz w:val="16"/>
                              <w:szCs w:val="20"/>
                              <w:lang w:val="es-ES"/>
                            </w:rPr>
                            <w:t>“Decenio de la Igualdad de Oportunidades para Mujeres y Hombres”</w:t>
                          </w:r>
                        </w:p>
                        <w:p w14:paraId="2C7FE385" w14:textId="19D7C360" w:rsidR="00EB2242" w:rsidRPr="004174F3" w:rsidRDefault="00EB2242" w:rsidP="00EB2242">
                          <w:pPr>
                            <w:pStyle w:val="NormalWeb"/>
                            <w:contextualSpacing/>
                            <w:jc w:val="center"/>
                            <w:rPr>
                              <w:rFonts w:asciiTheme="minorHAnsi" w:hAnsi="Calibri" w:cstheme="minorBidi"/>
                              <w:color w:val="767171" w:themeColor="background2" w:themeShade="80"/>
                              <w:kern w:val="24"/>
                              <w:sz w:val="16"/>
                              <w:szCs w:val="20"/>
                              <w:lang w:val="es-ES"/>
                            </w:rPr>
                          </w:pPr>
                          <w:r w:rsidRPr="004174F3">
                            <w:rPr>
                              <w:rFonts w:asciiTheme="minorHAnsi" w:hAnsi="Calibri" w:cstheme="minorBidi"/>
                              <w:color w:val="767171" w:themeColor="background2" w:themeShade="80"/>
                              <w:kern w:val="24"/>
                              <w:sz w:val="16"/>
                              <w:szCs w:val="20"/>
                              <w:lang w:val="es-ES"/>
                            </w:rPr>
                            <w:t>“Año de</w:t>
                          </w:r>
                          <w:r w:rsidR="00583803">
                            <w:rPr>
                              <w:rFonts w:asciiTheme="minorHAnsi" w:hAnsi="Calibri" w:cstheme="minorBidi"/>
                              <w:color w:val="767171" w:themeColor="background2" w:themeShade="80"/>
                              <w:kern w:val="24"/>
                              <w:sz w:val="16"/>
                              <w:szCs w:val="20"/>
                              <w:lang w:val="es-ES"/>
                            </w:rPr>
                            <w:t xml:space="preserve"> </w:t>
                          </w:r>
                          <w:r w:rsidRPr="004174F3">
                            <w:rPr>
                              <w:rFonts w:asciiTheme="minorHAnsi" w:hAnsi="Calibri" w:cstheme="minorBidi"/>
                              <w:color w:val="767171" w:themeColor="background2" w:themeShade="80"/>
                              <w:kern w:val="24"/>
                              <w:sz w:val="16"/>
                              <w:szCs w:val="20"/>
                              <w:lang w:val="es-ES"/>
                            </w:rPr>
                            <w:t>l</w:t>
                          </w:r>
                          <w:r w:rsidR="00583803">
                            <w:rPr>
                              <w:rFonts w:asciiTheme="minorHAnsi" w:hAnsi="Calibri" w:cstheme="minorBidi"/>
                              <w:color w:val="767171" w:themeColor="background2" w:themeShade="80"/>
                              <w:kern w:val="24"/>
                              <w:sz w:val="16"/>
                              <w:szCs w:val="20"/>
                              <w:lang w:val="es-ES"/>
                            </w:rPr>
                            <w:t>a</w:t>
                          </w:r>
                          <w:r w:rsidRPr="004174F3">
                            <w:rPr>
                              <w:rFonts w:asciiTheme="minorHAnsi" w:hAnsi="Calibri" w:cstheme="minorBidi"/>
                              <w:color w:val="767171" w:themeColor="background2" w:themeShade="80"/>
                              <w:kern w:val="24"/>
                              <w:sz w:val="16"/>
                              <w:szCs w:val="20"/>
                              <w:lang w:val="es-ES"/>
                            </w:rPr>
                            <w:t xml:space="preserve"> </w:t>
                          </w:r>
                          <w:r w:rsidR="00583803">
                            <w:rPr>
                              <w:rFonts w:asciiTheme="minorHAnsi" w:hAnsi="Calibri" w:cstheme="minorBidi"/>
                              <w:color w:val="767171" w:themeColor="background2" w:themeShade="80"/>
                              <w:kern w:val="24"/>
                              <w:sz w:val="16"/>
                              <w:szCs w:val="20"/>
                              <w:lang w:val="es-ES"/>
                            </w:rPr>
                            <w:t>unidad, la paz y el desarrollo</w:t>
                          </w:r>
                          <w:r w:rsidRPr="004174F3">
                            <w:rPr>
                              <w:rFonts w:asciiTheme="minorHAnsi" w:hAnsi="Calibri" w:cstheme="minorBidi"/>
                              <w:color w:val="767171" w:themeColor="background2" w:themeShade="80"/>
                              <w:kern w:val="24"/>
                              <w:sz w:val="16"/>
                              <w:szCs w:val="20"/>
                              <w:lang w:val="es-ES"/>
                            </w:rPr>
                            <w:t>”</w:t>
                          </w:r>
                        </w:p>
                        <w:p w14:paraId="1802283A" w14:textId="77777777" w:rsidR="00461218" w:rsidRDefault="00461218"/>
                      </w:txbxContent>
                    </wps:txbx>
                    <wps:bodyPr wrap="square" tIns="36000" bIns="36000" rtlCol="0">
                      <a:noAutofit/>
                    </wps:bodyPr>
                  </wps:wsp>
                </a:graphicData>
              </a:graphic>
              <wp14:sizeRelH relativeFrom="margin">
                <wp14:pctWidth>0</wp14:pctWidth>
              </wp14:sizeRelH>
              <wp14:sizeRelV relativeFrom="margin">
                <wp14:pctHeight>0</wp14:pctHeight>
              </wp14:sizeRelV>
            </wp:anchor>
          </w:drawing>
        </mc:Choice>
        <mc:Fallback>
          <w:pict>
            <v:shapetype w14:anchorId="787B3D6F" id="_x0000_t202" coordsize="21600,21600" o:spt="202" path="m,l,21600r21600,l21600,xe">
              <v:stroke joinstyle="miter"/>
              <v:path gradientshapeok="t" o:connecttype="rect"/>
            </v:shapetype>
            <v:shape id="CuadroTexto 7" o:spid="_x0000_s1027" type="#_x0000_t202" style="position:absolute;margin-left:220.15pt;margin-top:6.6pt;width:244.25pt;height:4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" fillcolor="white [3212]" stroked="f">
              <v:textbox inset=",1mm,,1mm">
                <w:txbxContent>
                  <w:p w14:paraId="5100F33A" w14:textId="77777777" w:rsidR="00EB2242" w:rsidRPr="004174F3" w:rsidRDefault="00EB2242" w:rsidP="00EB2242">
                    <w:pPr>
                      <w:pStyle w:val="NormalWeb"/>
                      <w:contextualSpacing/>
                      <w:jc w:val="center"/>
                      <w:rPr>
                        <w:rFonts w:asciiTheme="minorHAnsi" w:hAnsi="Calibri" w:cstheme="minorBidi"/>
                        <w:color w:val="767171" w:themeColor="background2" w:themeShade="80"/>
                        <w:kern w:val="24"/>
                        <w:sz w:val="16"/>
                        <w:szCs w:val="20"/>
                        <w:lang w:val="es-ES"/>
                      </w:rPr>
                    </w:pPr>
                    <w:r w:rsidRPr="004174F3">
                      <w:rPr>
                        <w:rFonts w:asciiTheme="minorHAnsi" w:hAnsi="Calibri" w:cstheme="minorBidi"/>
                        <w:color w:val="767171" w:themeColor="background2" w:themeShade="80"/>
                        <w:kern w:val="24"/>
                        <w:sz w:val="16"/>
                        <w:szCs w:val="20"/>
                        <w:lang w:val="es-ES"/>
                      </w:rPr>
                      <w:t>“Decenio de la Igualdad de Oportunidades para Mujeres y Hombres”</w:t>
                    </w:r>
                  </w:p>
                  <w:p w14:paraId="2C7FE385" w14:textId="19D7C360" w:rsidR="00EB2242" w:rsidRPr="004174F3" w:rsidRDefault="00EB2242" w:rsidP="00EB2242">
                    <w:pPr>
                      <w:pStyle w:val="NormalWeb"/>
                      <w:contextualSpacing/>
                      <w:jc w:val="center"/>
                      <w:rPr>
                        <w:rFonts w:asciiTheme="minorHAnsi" w:hAnsi="Calibri" w:cstheme="minorBidi"/>
                        <w:color w:val="767171" w:themeColor="background2" w:themeShade="80"/>
                        <w:kern w:val="24"/>
                        <w:sz w:val="16"/>
                        <w:szCs w:val="20"/>
                        <w:lang w:val="es-ES"/>
                      </w:rPr>
                    </w:pPr>
                    <w:r w:rsidRPr="004174F3">
                      <w:rPr>
                        <w:rFonts w:asciiTheme="minorHAnsi" w:hAnsi="Calibri" w:cstheme="minorBidi"/>
                        <w:color w:val="767171" w:themeColor="background2" w:themeShade="80"/>
                        <w:kern w:val="24"/>
                        <w:sz w:val="16"/>
                        <w:szCs w:val="20"/>
                        <w:lang w:val="es-ES"/>
                      </w:rPr>
                      <w:t>“Año de</w:t>
                    </w:r>
                    <w:r w:rsidR="00583803">
                      <w:rPr>
                        <w:rFonts w:asciiTheme="minorHAnsi" w:hAnsi="Calibri" w:cstheme="minorBidi"/>
                        <w:color w:val="767171" w:themeColor="background2" w:themeShade="80"/>
                        <w:kern w:val="24"/>
                        <w:sz w:val="16"/>
                        <w:szCs w:val="20"/>
                        <w:lang w:val="es-ES"/>
                      </w:rPr>
                      <w:t xml:space="preserve"> </w:t>
                    </w:r>
                    <w:r w:rsidRPr="004174F3">
                      <w:rPr>
                        <w:rFonts w:asciiTheme="minorHAnsi" w:hAnsi="Calibri" w:cstheme="minorBidi"/>
                        <w:color w:val="767171" w:themeColor="background2" w:themeShade="80"/>
                        <w:kern w:val="24"/>
                        <w:sz w:val="16"/>
                        <w:szCs w:val="20"/>
                        <w:lang w:val="es-ES"/>
                      </w:rPr>
                      <w:t>l</w:t>
                    </w:r>
                    <w:r w:rsidR="00583803">
                      <w:rPr>
                        <w:rFonts w:asciiTheme="minorHAnsi" w:hAnsi="Calibri" w:cstheme="minorBidi"/>
                        <w:color w:val="767171" w:themeColor="background2" w:themeShade="80"/>
                        <w:kern w:val="24"/>
                        <w:sz w:val="16"/>
                        <w:szCs w:val="20"/>
                        <w:lang w:val="es-ES"/>
                      </w:rPr>
                      <w:t>a</w:t>
                    </w:r>
                    <w:r w:rsidRPr="004174F3">
                      <w:rPr>
                        <w:rFonts w:asciiTheme="minorHAnsi" w:hAnsi="Calibri" w:cstheme="minorBidi"/>
                        <w:color w:val="767171" w:themeColor="background2" w:themeShade="80"/>
                        <w:kern w:val="24"/>
                        <w:sz w:val="16"/>
                        <w:szCs w:val="20"/>
                        <w:lang w:val="es-ES"/>
                      </w:rPr>
                      <w:t xml:space="preserve"> </w:t>
                    </w:r>
                    <w:r w:rsidR="00583803">
                      <w:rPr>
                        <w:rFonts w:asciiTheme="minorHAnsi" w:hAnsi="Calibri" w:cstheme="minorBidi"/>
                        <w:color w:val="767171" w:themeColor="background2" w:themeShade="80"/>
                        <w:kern w:val="24"/>
                        <w:sz w:val="16"/>
                        <w:szCs w:val="20"/>
                        <w:lang w:val="es-ES"/>
                      </w:rPr>
                      <w:t>unidad, la paz y el desarrollo</w:t>
                    </w:r>
                    <w:r w:rsidRPr="004174F3">
                      <w:rPr>
                        <w:rFonts w:asciiTheme="minorHAnsi" w:hAnsi="Calibri" w:cstheme="minorBidi"/>
                        <w:color w:val="767171" w:themeColor="background2" w:themeShade="80"/>
                        <w:kern w:val="24"/>
                        <w:sz w:val="16"/>
                        <w:szCs w:val="20"/>
                        <w:lang w:val="es-ES"/>
                      </w:rPr>
                      <w:t>”</w:t>
                    </w:r>
                  </w:p>
                  <w:p w14:paraId="1802283A" w14:textId="77777777" w:rsidR="00461218" w:rsidRDefault="00461218"/>
                </w:txbxContent>
              </v:textbox>
            </v:shape>
          </w:pict>
        </mc:Fallback>
      </mc:AlternateContent>
    </w:r>
  </w:p>
  <w:p w14:paraId="469736E2" w14:textId="11E5D60A" w:rsidR="00132848" w:rsidRPr="001C059F" w:rsidRDefault="00132848" w:rsidP="001C05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B8E"/>
    <w:multiLevelType w:val="multilevel"/>
    <w:tmpl w:val="3538EBDE"/>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8E5A0A"/>
    <w:multiLevelType w:val="hybridMultilevel"/>
    <w:tmpl w:val="0400D25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2937584D"/>
    <w:multiLevelType w:val="multilevel"/>
    <w:tmpl w:val="FFF63E42"/>
    <w:lvl w:ilvl="0">
      <w:start w:val="1"/>
      <w:numFmt w:val="upperRoman"/>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8517" w:hanging="720"/>
      </w:pPr>
      <w:rPr>
        <w:rFonts w:ascii="Wingdings" w:hAnsi="Wingding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3C8D32FC"/>
    <w:multiLevelType w:val="hybridMultilevel"/>
    <w:tmpl w:val="59CC5C26"/>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 w15:restartNumberingAfterBreak="0">
    <w:nsid w:val="3DFA62D1"/>
    <w:multiLevelType w:val="hybridMultilevel"/>
    <w:tmpl w:val="D080376C"/>
    <w:lvl w:ilvl="0" w:tplc="280A000F">
      <w:start w:val="1"/>
      <w:numFmt w:val="decimal"/>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E743BA2"/>
    <w:multiLevelType w:val="multilevel"/>
    <w:tmpl w:val="0866B3D6"/>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C25B8B"/>
    <w:multiLevelType w:val="hybridMultilevel"/>
    <w:tmpl w:val="73C2632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42D10C30"/>
    <w:multiLevelType w:val="multilevel"/>
    <w:tmpl w:val="6B04E3EA"/>
    <w:lvl w:ilvl="0">
      <w:start w:val="5"/>
      <w:numFmt w:val="decimal"/>
      <w:lvlText w:val="%1"/>
      <w:lvlJc w:val="left"/>
      <w:pPr>
        <w:ind w:left="360" w:hanging="360"/>
      </w:pPr>
      <w:rPr>
        <w:rFonts w:eastAsiaTheme="minorEastAsia" w:cstheme="minorBidi" w:hint="default"/>
        <w:b w:val="0"/>
      </w:rPr>
    </w:lvl>
    <w:lvl w:ilvl="1">
      <w:start w:val="2"/>
      <w:numFmt w:val="decimal"/>
      <w:lvlText w:val="%1.%2"/>
      <w:lvlJc w:val="left"/>
      <w:pPr>
        <w:ind w:left="360" w:hanging="360"/>
      </w:pPr>
      <w:rPr>
        <w:rFonts w:eastAsiaTheme="minorEastAsia" w:cstheme="minorBidi" w:hint="default"/>
        <w:b w:val="0"/>
      </w:rPr>
    </w:lvl>
    <w:lvl w:ilvl="2">
      <w:start w:val="1"/>
      <w:numFmt w:val="decimal"/>
      <w:lvlText w:val="%1.%2.%3"/>
      <w:lvlJc w:val="left"/>
      <w:pPr>
        <w:ind w:left="720" w:hanging="720"/>
      </w:pPr>
      <w:rPr>
        <w:rFonts w:eastAsiaTheme="minorEastAsia" w:cstheme="minorBidi" w:hint="default"/>
        <w:b w:val="0"/>
      </w:rPr>
    </w:lvl>
    <w:lvl w:ilvl="3">
      <w:start w:val="1"/>
      <w:numFmt w:val="decimal"/>
      <w:lvlText w:val="%1.%2.%3.%4"/>
      <w:lvlJc w:val="left"/>
      <w:pPr>
        <w:ind w:left="1080" w:hanging="1080"/>
      </w:pPr>
      <w:rPr>
        <w:rFonts w:eastAsiaTheme="minorEastAsia" w:cstheme="minorBidi" w:hint="default"/>
        <w:b w:val="0"/>
      </w:rPr>
    </w:lvl>
    <w:lvl w:ilvl="4">
      <w:start w:val="1"/>
      <w:numFmt w:val="decimal"/>
      <w:lvlText w:val="%1.%2.%3.%4.%5"/>
      <w:lvlJc w:val="left"/>
      <w:pPr>
        <w:ind w:left="1080" w:hanging="1080"/>
      </w:pPr>
      <w:rPr>
        <w:rFonts w:eastAsiaTheme="minorEastAsia" w:cstheme="minorBidi" w:hint="default"/>
        <w:b w:val="0"/>
      </w:rPr>
    </w:lvl>
    <w:lvl w:ilvl="5">
      <w:start w:val="1"/>
      <w:numFmt w:val="decimal"/>
      <w:lvlText w:val="%1.%2.%3.%4.%5.%6"/>
      <w:lvlJc w:val="left"/>
      <w:pPr>
        <w:ind w:left="1440" w:hanging="1440"/>
      </w:pPr>
      <w:rPr>
        <w:rFonts w:eastAsiaTheme="minorEastAsia" w:cstheme="minorBidi" w:hint="default"/>
        <w:b w:val="0"/>
      </w:rPr>
    </w:lvl>
    <w:lvl w:ilvl="6">
      <w:start w:val="1"/>
      <w:numFmt w:val="decimal"/>
      <w:lvlText w:val="%1.%2.%3.%4.%5.%6.%7"/>
      <w:lvlJc w:val="left"/>
      <w:pPr>
        <w:ind w:left="1440" w:hanging="1440"/>
      </w:pPr>
      <w:rPr>
        <w:rFonts w:eastAsiaTheme="minorEastAsia" w:cstheme="minorBidi" w:hint="default"/>
        <w:b w:val="0"/>
      </w:rPr>
    </w:lvl>
    <w:lvl w:ilvl="7">
      <w:start w:val="1"/>
      <w:numFmt w:val="decimal"/>
      <w:lvlText w:val="%1.%2.%3.%4.%5.%6.%7.%8"/>
      <w:lvlJc w:val="left"/>
      <w:pPr>
        <w:ind w:left="1800" w:hanging="1800"/>
      </w:pPr>
      <w:rPr>
        <w:rFonts w:eastAsiaTheme="minorEastAsia" w:cstheme="minorBidi" w:hint="default"/>
        <w:b w:val="0"/>
      </w:rPr>
    </w:lvl>
    <w:lvl w:ilvl="8">
      <w:start w:val="1"/>
      <w:numFmt w:val="decimal"/>
      <w:lvlText w:val="%1.%2.%3.%4.%5.%6.%7.%8.%9"/>
      <w:lvlJc w:val="left"/>
      <w:pPr>
        <w:ind w:left="1800" w:hanging="1800"/>
      </w:pPr>
      <w:rPr>
        <w:rFonts w:eastAsiaTheme="minorEastAsia" w:cstheme="minorBidi" w:hint="default"/>
        <w:b w:val="0"/>
      </w:rPr>
    </w:lvl>
  </w:abstractNum>
  <w:abstractNum w:abstractNumId="8" w15:restartNumberingAfterBreak="0">
    <w:nsid w:val="494F18E4"/>
    <w:multiLevelType w:val="hybridMultilevel"/>
    <w:tmpl w:val="1A9AE01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9" w15:restartNumberingAfterBreak="0">
    <w:nsid w:val="4F1F1CC5"/>
    <w:multiLevelType w:val="multilevel"/>
    <w:tmpl w:val="ACF836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6C17AE"/>
    <w:multiLevelType w:val="hybridMultilevel"/>
    <w:tmpl w:val="23224FEC"/>
    <w:lvl w:ilvl="0" w:tplc="80A84302">
      <w:start w:val="1"/>
      <w:numFmt w:val="decimal"/>
      <w:lvlText w:val="%1."/>
      <w:lvlJc w:val="left"/>
      <w:pPr>
        <w:ind w:left="720" w:hanging="360"/>
      </w:pPr>
      <w:rPr>
        <w:rFonts w:ascii="Arial" w:hAnsi="Arial" w:cs="Arial" w:hint="default"/>
        <w:b/>
        <w:bCs w:val="0"/>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1A84F62"/>
    <w:multiLevelType w:val="multilevel"/>
    <w:tmpl w:val="B02AC6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C50F62"/>
    <w:multiLevelType w:val="multilevel"/>
    <w:tmpl w:val="B02AC6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2F60CA"/>
    <w:multiLevelType w:val="hybridMultilevel"/>
    <w:tmpl w:val="F936111A"/>
    <w:lvl w:ilvl="0" w:tplc="280A0001">
      <w:start w:val="1"/>
      <w:numFmt w:val="bullet"/>
      <w:lvlText w:val=""/>
      <w:lvlJc w:val="left"/>
      <w:pPr>
        <w:ind w:left="1440" w:hanging="360"/>
      </w:pPr>
      <w:rPr>
        <w:rFonts w:ascii="Symbol" w:hAnsi="Symbol" w:hint="default"/>
      </w:rPr>
    </w:lvl>
    <w:lvl w:ilvl="1" w:tplc="7532612E">
      <w:start w:val="1"/>
      <w:numFmt w:val="lowerLetter"/>
      <w:lvlText w:val="%2."/>
      <w:lvlJc w:val="left"/>
      <w:pPr>
        <w:ind w:left="2160" w:hanging="360"/>
      </w:pPr>
      <w:rPr>
        <w:b w:val="0"/>
        <w:bCs w:val="0"/>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5784376E"/>
    <w:multiLevelType w:val="hybridMultilevel"/>
    <w:tmpl w:val="6C4AB4FA"/>
    <w:lvl w:ilvl="0" w:tplc="280A0001">
      <w:start w:val="1"/>
      <w:numFmt w:val="bullet"/>
      <w:lvlText w:val=""/>
      <w:lvlJc w:val="left"/>
      <w:pPr>
        <w:ind w:left="1429" w:hanging="360"/>
      </w:pPr>
      <w:rPr>
        <w:rFonts w:ascii="Symbol" w:hAnsi="Symbol" w:hint="default"/>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5" w15:restartNumberingAfterBreak="0">
    <w:nsid w:val="57EF2920"/>
    <w:multiLevelType w:val="multilevel"/>
    <w:tmpl w:val="D48CBDBC"/>
    <w:lvl w:ilvl="0">
      <w:start w:val="5"/>
      <w:numFmt w:val="decimal"/>
      <w:lvlText w:val="%1."/>
      <w:lvlJc w:val="left"/>
      <w:pPr>
        <w:ind w:left="408" w:hanging="408"/>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6" w15:restartNumberingAfterBreak="0">
    <w:nsid w:val="62C145CC"/>
    <w:multiLevelType w:val="hybridMultilevel"/>
    <w:tmpl w:val="E57E94A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71983450"/>
    <w:multiLevelType w:val="hybridMultilevel"/>
    <w:tmpl w:val="D6A6270E"/>
    <w:lvl w:ilvl="0" w:tplc="528E6790">
      <w:start w:val="1"/>
      <w:numFmt w:val="decimal"/>
      <w:lvlText w:val="%1."/>
      <w:lvlJc w:val="left"/>
      <w:pPr>
        <w:ind w:left="720" w:hanging="360"/>
      </w:pPr>
      <w:rPr>
        <w:rFonts w:cs="Arial"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344668372">
    <w:abstractNumId w:val="2"/>
  </w:num>
  <w:num w:numId="2" w16cid:durableId="1552961548">
    <w:abstractNumId w:val="15"/>
  </w:num>
  <w:num w:numId="3" w16cid:durableId="915627788">
    <w:abstractNumId w:val="0"/>
  </w:num>
  <w:num w:numId="4" w16cid:durableId="81536769">
    <w:abstractNumId w:val="1"/>
  </w:num>
  <w:num w:numId="5" w16cid:durableId="392854638">
    <w:abstractNumId w:val="13"/>
  </w:num>
  <w:num w:numId="6" w16cid:durableId="591858756">
    <w:abstractNumId w:val="8"/>
  </w:num>
  <w:num w:numId="7" w16cid:durableId="112216673">
    <w:abstractNumId w:val="3"/>
  </w:num>
  <w:num w:numId="8" w16cid:durableId="826366658">
    <w:abstractNumId w:val="14"/>
  </w:num>
  <w:num w:numId="9" w16cid:durableId="76951164">
    <w:abstractNumId w:val="12"/>
  </w:num>
  <w:num w:numId="10" w16cid:durableId="212158866">
    <w:abstractNumId w:val="11"/>
  </w:num>
  <w:num w:numId="11" w16cid:durableId="2105607093">
    <w:abstractNumId w:val="4"/>
  </w:num>
  <w:num w:numId="12" w16cid:durableId="12414923">
    <w:abstractNumId w:val="5"/>
  </w:num>
  <w:num w:numId="13" w16cid:durableId="948782717">
    <w:abstractNumId w:val="16"/>
  </w:num>
  <w:num w:numId="14" w16cid:durableId="405954424">
    <w:abstractNumId w:val="6"/>
  </w:num>
  <w:num w:numId="15" w16cid:durableId="252056316">
    <w:abstractNumId w:val="10"/>
  </w:num>
  <w:num w:numId="16" w16cid:durableId="2067758095">
    <w:abstractNumId w:val="17"/>
  </w:num>
  <w:num w:numId="17" w16cid:durableId="646780545">
    <w:abstractNumId w:val="9"/>
  </w:num>
  <w:num w:numId="18" w16cid:durableId="60242458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A2"/>
    <w:rsid w:val="000027DF"/>
    <w:rsid w:val="000035AA"/>
    <w:rsid w:val="00003860"/>
    <w:rsid w:val="0000396A"/>
    <w:rsid w:val="00003A9F"/>
    <w:rsid w:val="00004150"/>
    <w:rsid w:val="00005146"/>
    <w:rsid w:val="00006C39"/>
    <w:rsid w:val="000108DA"/>
    <w:rsid w:val="000113B7"/>
    <w:rsid w:val="00011F07"/>
    <w:rsid w:val="00012D88"/>
    <w:rsid w:val="00013FD2"/>
    <w:rsid w:val="00014592"/>
    <w:rsid w:val="00014D29"/>
    <w:rsid w:val="0001632F"/>
    <w:rsid w:val="00016DE0"/>
    <w:rsid w:val="0001730E"/>
    <w:rsid w:val="00017E50"/>
    <w:rsid w:val="00020807"/>
    <w:rsid w:val="000248DA"/>
    <w:rsid w:val="00024B15"/>
    <w:rsid w:val="00024DA6"/>
    <w:rsid w:val="000269CA"/>
    <w:rsid w:val="00026C9E"/>
    <w:rsid w:val="00026E75"/>
    <w:rsid w:val="000314D6"/>
    <w:rsid w:val="00031B66"/>
    <w:rsid w:val="000320A3"/>
    <w:rsid w:val="00033A33"/>
    <w:rsid w:val="00033E49"/>
    <w:rsid w:val="000341C1"/>
    <w:rsid w:val="00035652"/>
    <w:rsid w:val="00036630"/>
    <w:rsid w:val="00040AFB"/>
    <w:rsid w:val="00040F70"/>
    <w:rsid w:val="00043236"/>
    <w:rsid w:val="00044196"/>
    <w:rsid w:val="000441CE"/>
    <w:rsid w:val="000457DE"/>
    <w:rsid w:val="000561BA"/>
    <w:rsid w:val="00061302"/>
    <w:rsid w:val="00061364"/>
    <w:rsid w:val="00062D3D"/>
    <w:rsid w:val="00063265"/>
    <w:rsid w:val="000642CA"/>
    <w:rsid w:val="0006482A"/>
    <w:rsid w:val="000652E3"/>
    <w:rsid w:val="00065780"/>
    <w:rsid w:val="000679FB"/>
    <w:rsid w:val="0007156E"/>
    <w:rsid w:val="00071687"/>
    <w:rsid w:val="000740AC"/>
    <w:rsid w:val="00076137"/>
    <w:rsid w:val="0007780C"/>
    <w:rsid w:val="00080E38"/>
    <w:rsid w:val="00081BC4"/>
    <w:rsid w:val="00081FB5"/>
    <w:rsid w:val="00082AA9"/>
    <w:rsid w:val="00082DAB"/>
    <w:rsid w:val="00083119"/>
    <w:rsid w:val="0008395A"/>
    <w:rsid w:val="00083F61"/>
    <w:rsid w:val="00085393"/>
    <w:rsid w:val="000855AA"/>
    <w:rsid w:val="00085F07"/>
    <w:rsid w:val="00086523"/>
    <w:rsid w:val="00086807"/>
    <w:rsid w:val="00087248"/>
    <w:rsid w:val="00087308"/>
    <w:rsid w:val="00091781"/>
    <w:rsid w:val="000924C3"/>
    <w:rsid w:val="00092D15"/>
    <w:rsid w:val="00093888"/>
    <w:rsid w:val="0009396E"/>
    <w:rsid w:val="000939C9"/>
    <w:rsid w:val="00094C06"/>
    <w:rsid w:val="000951DD"/>
    <w:rsid w:val="0009667E"/>
    <w:rsid w:val="000976E2"/>
    <w:rsid w:val="00097CA9"/>
    <w:rsid w:val="000A0FF2"/>
    <w:rsid w:val="000A2EC5"/>
    <w:rsid w:val="000A332A"/>
    <w:rsid w:val="000A3D92"/>
    <w:rsid w:val="000A5061"/>
    <w:rsid w:val="000A51F0"/>
    <w:rsid w:val="000A6945"/>
    <w:rsid w:val="000B0771"/>
    <w:rsid w:val="000B0D8D"/>
    <w:rsid w:val="000B1467"/>
    <w:rsid w:val="000B3DBA"/>
    <w:rsid w:val="000B3DC2"/>
    <w:rsid w:val="000B42CD"/>
    <w:rsid w:val="000B4E42"/>
    <w:rsid w:val="000B5A0C"/>
    <w:rsid w:val="000B5CBD"/>
    <w:rsid w:val="000B6688"/>
    <w:rsid w:val="000B7F6B"/>
    <w:rsid w:val="000C0EE1"/>
    <w:rsid w:val="000C1B5D"/>
    <w:rsid w:val="000C2237"/>
    <w:rsid w:val="000C48C7"/>
    <w:rsid w:val="000C520E"/>
    <w:rsid w:val="000C61ED"/>
    <w:rsid w:val="000C78B9"/>
    <w:rsid w:val="000D1D9B"/>
    <w:rsid w:val="000D3C23"/>
    <w:rsid w:val="000D547D"/>
    <w:rsid w:val="000D5784"/>
    <w:rsid w:val="000D5AEA"/>
    <w:rsid w:val="000D67FA"/>
    <w:rsid w:val="000D7429"/>
    <w:rsid w:val="000E05E8"/>
    <w:rsid w:val="000E077D"/>
    <w:rsid w:val="000E0A20"/>
    <w:rsid w:val="000E1F7B"/>
    <w:rsid w:val="000E29AF"/>
    <w:rsid w:val="000E2FD6"/>
    <w:rsid w:val="000E39FC"/>
    <w:rsid w:val="000E3E6F"/>
    <w:rsid w:val="000E437F"/>
    <w:rsid w:val="000E64A7"/>
    <w:rsid w:val="000E6D72"/>
    <w:rsid w:val="000E7983"/>
    <w:rsid w:val="000F07A2"/>
    <w:rsid w:val="000F209E"/>
    <w:rsid w:val="000F2670"/>
    <w:rsid w:val="000F289A"/>
    <w:rsid w:val="000F2A93"/>
    <w:rsid w:val="000F4A31"/>
    <w:rsid w:val="000F4DDC"/>
    <w:rsid w:val="000F5D18"/>
    <w:rsid w:val="001008BD"/>
    <w:rsid w:val="0010117F"/>
    <w:rsid w:val="00101539"/>
    <w:rsid w:val="00101A15"/>
    <w:rsid w:val="0010324A"/>
    <w:rsid w:val="001033D7"/>
    <w:rsid w:val="001042C2"/>
    <w:rsid w:val="00104BB0"/>
    <w:rsid w:val="001059DB"/>
    <w:rsid w:val="00107045"/>
    <w:rsid w:val="00110254"/>
    <w:rsid w:val="00112BCE"/>
    <w:rsid w:val="00112D5F"/>
    <w:rsid w:val="001132F4"/>
    <w:rsid w:val="0011388D"/>
    <w:rsid w:val="00113E37"/>
    <w:rsid w:val="00114ED9"/>
    <w:rsid w:val="0011607C"/>
    <w:rsid w:val="0011619E"/>
    <w:rsid w:val="00116FA1"/>
    <w:rsid w:val="00117D20"/>
    <w:rsid w:val="001214F3"/>
    <w:rsid w:val="001220F1"/>
    <w:rsid w:val="00123111"/>
    <w:rsid w:val="001237FC"/>
    <w:rsid w:val="0012450B"/>
    <w:rsid w:val="001248B4"/>
    <w:rsid w:val="00124DDD"/>
    <w:rsid w:val="0012565A"/>
    <w:rsid w:val="001257D4"/>
    <w:rsid w:val="00126408"/>
    <w:rsid w:val="00127B39"/>
    <w:rsid w:val="001304E2"/>
    <w:rsid w:val="0013077E"/>
    <w:rsid w:val="0013083D"/>
    <w:rsid w:val="001312C2"/>
    <w:rsid w:val="00132633"/>
    <w:rsid w:val="00132848"/>
    <w:rsid w:val="00132EAE"/>
    <w:rsid w:val="0013362E"/>
    <w:rsid w:val="00135DE3"/>
    <w:rsid w:val="00136E8F"/>
    <w:rsid w:val="00137443"/>
    <w:rsid w:val="00141E04"/>
    <w:rsid w:val="001429BA"/>
    <w:rsid w:val="00144C53"/>
    <w:rsid w:val="00145B98"/>
    <w:rsid w:val="00145DAA"/>
    <w:rsid w:val="001470D4"/>
    <w:rsid w:val="00147EE0"/>
    <w:rsid w:val="00151044"/>
    <w:rsid w:val="0015232D"/>
    <w:rsid w:val="001525A6"/>
    <w:rsid w:val="00152C5E"/>
    <w:rsid w:val="001545C9"/>
    <w:rsid w:val="001569C7"/>
    <w:rsid w:val="001573A3"/>
    <w:rsid w:val="00157AA6"/>
    <w:rsid w:val="00157F32"/>
    <w:rsid w:val="00161614"/>
    <w:rsid w:val="00163025"/>
    <w:rsid w:val="00163FF6"/>
    <w:rsid w:val="00164D40"/>
    <w:rsid w:val="00164D44"/>
    <w:rsid w:val="001650D1"/>
    <w:rsid w:val="00165279"/>
    <w:rsid w:val="001668A2"/>
    <w:rsid w:val="00166A0B"/>
    <w:rsid w:val="001674AE"/>
    <w:rsid w:val="001704F2"/>
    <w:rsid w:val="001710A6"/>
    <w:rsid w:val="001718DB"/>
    <w:rsid w:val="00171C8F"/>
    <w:rsid w:val="00172506"/>
    <w:rsid w:val="00172A27"/>
    <w:rsid w:val="00173CE2"/>
    <w:rsid w:val="00174990"/>
    <w:rsid w:val="001752C2"/>
    <w:rsid w:val="001755C9"/>
    <w:rsid w:val="0017647F"/>
    <w:rsid w:val="00176EF3"/>
    <w:rsid w:val="00180703"/>
    <w:rsid w:val="00180E99"/>
    <w:rsid w:val="00182AF5"/>
    <w:rsid w:val="00182D19"/>
    <w:rsid w:val="00183011"/>
    <w:rsid w:val="001839CF"/>
    <w:rsid w:val="00183FEE"/>
    <w:rsid w:val="00184A7B"/>
    <w:rsid w:val="00184D4B"/>
    <w:rsid w:val="00184D8A"/>
    <w:rsid w:val="00185345"/>
    <w:rsid w:val="00185F56"/>
    <w:rsid w:val="001867EF"/>
    <w:rsid w:val="001927F4"/>
    <w:rsid w:val="00193249"/>
    <w:rsid w:val="0019427E"/>
    <w:rsid w:val="00194858"/>
    <w:rsid w:val="00195344"/>
    <w:rsid w:val="00196EF6"/>
    <w:rsid w:val="00197029"/>
    <w:rsid w:val="001974D0"/>
    <w:rsid w:val="001A11F0"/>
    <w:rsid w:val="001A1D9A"/>
    <w:rsid w:val="001A4888"/>
    <w:rsid w:val="001A4D56"/>
    <w:rsid w:val="001A738B"/>
    <w:rsid w:val="001B0D7D"/>
    <w:rsid w:val="001B1591"/>
    <w:rsid w:val="001B1F1F"/>
    <w:rsid w:val="001B2EB7"/>
    <w:rsid w:val="001B4193"/>
    <w:rsid w:val="001B4B12"/>
    <w:rsid w:val="001B654C"/>
    <w:rsid w:val="001B7078"/>
    <w:rsid w:val="001C059F"/>
    <w:rsid w:val="001C062E"/>
    <w:rsid w:val="001C238E"/>
    <w:rsid w:val="001C2D1F"/>
    <w:rsid w:val="001C2D56"/>
    <w:rsid w:val="001C46EB"/>
    <w:rsid w:val="001C7528"/>
    <w:rsid w:val="001C77C8"/>
    <w:rsid w:val="001C78F1"/>
    <w:rsid w:val="001C7CBC"/>
    <w:rsid w:val="001D11C5"/>
    <w:rsid w:val="001D3962"/>
    <w:rsid w:val="001D45A9"/>
    <w:rsid w:val="001D57CA"/>
    <w:rsid w:val="001D5DA0"/>
    <w:rsid w:val="001E3B02"/>
    <w:rsid w:val="001E46A4"/>
    <w:rsid w:val="001E4C06"/>
    <w:rsid w:val="001E5D60"/>
    <w:rsid w:val="001E6555"/>
    <w:rsid w:val="001E6948"/>
    <w:rsid w:val="001E6BEF"/>
    <w:rsid w:val="001F099F"/>
    <w:rsid w:val="001F1917"/>
    <w:rsid w:val="001F2A38"/>
    <w:rsid w:val="001F2E2F"/>
    <w:rsid w:val="001F2FD5"/>
    <w:rsid w:val="001F33A7"/>
    <w:rsid w:val="001F349B"/>
    <w:rsid w:val="001F363B"/>
    <w:rsid w:val="001F5016"/>
    <w:rsid w:val="001F50AA"/>
    <w:rsid w:val="001F558E"/>
    <w:rsid w:val="001F7AEB"/>
    <w:rsid w:val="00200367"/>
    <w:rsid w:val="00200CF5"/>
    <w:rsid w:val="0020384F"/>
    <w:rsid w:val="002044B4"/>
    <w:rsid w:val="002052FC"/>
    <w:rsid w:val="0020559F"/>
    <w:rsid w:val="0020637F"/>
    <w:rsid w:val="00206576"/>
    <w:rsid w:val="00206862"/>
    <w:rsid w:val="002075E1"/>
    <w:rsid w:val="002121E7"/>
    <w:rsid w:val="002128D8"/>
    <w:rsid w:val="00213621"/>
    <w:rsid w:val="00214AB6"/>
    <w:rsid w:val="00214B9D"/>
    <w:rsid w:val="00215667"/>
    <w:rsid w:val="002211A5"/>
    <w:rsid w:val="0022207E"/>
    <w:rsid w:val="00222A51"/>
    <w:rsid w:val="00223D84"/>
    <w:rsid w:val="002241BE"/>
    <w:rsid w:val="00226D3C"/>
    <w:rsid w:val="002273CE"/>
    <w:rsid w:val="00231094"/>
    <w:rsid w:val="00232840"/>
    <w:rsid w:val="00233909"/>
    <w:rsid w:val="00234459"/>
    <w:rsid w:val="00234962"/>
    <w:rsid w:val="0023505F"/>
    <w:rsid w:val="0023525E"/>
    <w:rsid w:val="00235627"/>
    <w:rsid w:val="00236216"/>
    <w:rsid w:val="0023748A"/>
    <w:rsid w:val="0024004A"/>
    <w:rsid w:val="00240BA3"/>
    <w:rsid w:val="00241457"/>
    <w:rsid w:val="0024198F"/>
    <w:rsid w:val="0024411F"/>
    <w:rsid w:val="002442CD"/>
    <w:rsid w:val="002447E7"/>
    <w:rsid w:val="002450A5"/>
    <w:rsid w:val="00245285"/>
    <w:rsid w:val="00246AF3"/>
    <w:rsid w:val="00250CA2"/>
    <w:rsid w:val="00252701"/>
    <w:rsid w:val="00254828"/>
    <w:rsid w:val="002549C1"/>
    <w:rsid w:val="0025586D"/>
    <w:rsid w:val="00255DFF"/>
    <w:rsid w:val="0025712D"/>
    <w:rsid w:val="00257D64"/>
    <w:rsid w:val="00262058"/>
    <w:rsid w:val="00262327"/>
    <w:rsid w:val="00262A33"/>
    <w:rsid w:val="002637AD"/>
    <w:rsid w:val="00264DC0"/>
    <w:rsid w:val="00265B2B"/>
    <w:rsid w:val="00266182"/>
    <w:rsid w:val="00270225"/>
    <w:rsid w:val="0027022D"/>
    <w:rsid w:val="00270737"/>
    <w:rsid w:val="00271D85"/>
    <w:rsid w:val="00273160"/>
    <w:rsid w:val="002740AC"/>
    <w:rsid w:val="0027507C"/>
    <w:rsid w:val="00275295"/>
    <w:rsid w:val="00275E25"/>
    <w:rsid w:val="00276372"/>
    <w:rsid w:val="00276A1A"/>
    <w:rsid w:val="00277B31"/>
    <w:rsid w:val="00277E31"/>
    <w:rsid w:val="002811D1"/>
    <w:rsid w:val="00281D16"/>
    <w:rsid w:val="002851BC"/>
    <w:rsid w:val="00285218"/>
    <w:rsid w:val="002858C0"/>
    <w:rsid w:val="00285AF9"/>
    <w:rsid w:val="00285B3D"/>
    <w:rsid w:val="002877F5"/>
    <w:rsid w:val="00291125"/>
    <w:rsid w:val="002916D4"/>
    <w:rsid w:val="002930DF"/>
    <w:rsid w:val="00293272"/>
    <w:rsid w:val="00293B9A"/>
    <w:rsid w:val="002966E5"/>
    <w:rsid w:val="00297C7D"/>
    <w:rsid w:val="002A26C5"/>
    <w:rsid w:val="002A2B22"/>
    <w:rsid w:val="002A2FD8"/>
    <w:rsid w:val="002A3A0E"/>
    <w:rsid w:val="002A4EAE"/>
    <w:rsid w:val="002A5321"/>
    <w:rsid w:val="002A57EC"/>
    <w:rsid w:val="002A7436"/>
    <w:rsid w:val="002A7507"/>
    <w:rsid w:val="002A7D35"/>
    <w:rsid w:val="002A7EBD"/>
    <w:rsid w:val="002B077D"/>
    <w:rsid w:val="002B14A2"/>
    <w:rsid w:val="002B1C1C"/>
    <w:rsid w:val="002B2D7E"/>
    <w:rsid w:val="002B2E6A"/>
    <w:rsid w:val="002B36C4"/>
    <w:rsid w:val="002B37E2"/>
    <w:rsid w:val="002B72E1"/>
    <w:rsid w:val="002B7C65"/>
    <w:rsid w:val="002C032A"/>
    <w:rsid w:val="002C0BE9"/>
    <w:rsid w:val="002C1942"/>
    <w:rsid w:val="002C25E6"/>
    <w:rsid w:val="002C3457"/>
    <w:rsid w:val="002C5E94"/>
    <w:rsid w:val="002C5FF8"/>
    <w:rsid w:val="002C6BF4"/>
    <w:rsid w:val="002D39ED"/>
    <w:rsid w:val="002D5269"/>
    <w:rsid w:val="002D70C5"/>
    <w:rsid w:val="002D7694"/>
    <w:rsid w:val="002D7A19"/>
    <w:rsid w:val="002D7FAE"/>
    <w:rsid w:val="002E0BBC"/>
    <w:rsid w:val="002E10B4"/>
    <w:rsid w:val="002E5559"/>
    <w:rsid w:val="002E6FE3"/>
    <w:rsid w:val="002E7145"/>
    <w:rsid w:val="002E7811"/>
    <w:rsid w:val="002F19B8"/>
    <w:rsid w:val="002F22DE"/>
    <w:rsid w:val="002F3B6F"/>
    <w:rsid w:val="002F404D"/>
    <w:rsid w:val="002F4852"/>
    <w:rsid w:val="002F4C25"/>
    <w:rsid w:val="002F4EE3"/>
    <w:rsid w:val="002F6F4C"/>
    <w:rsid w:val="00300945"/>
    <w:rsid w:val="00303382"/>
    <w:rsid w:val="00303FDF"/>
    <w:rsid w:val="0030492C"/>
    <w:rsid w:val="00304997"/>
    <w:rsid w:val="00304E5F"/>
    <w:rsid w:val="00305EDB"/>
    <w:rsid w:val="00307EF9"/>
    <w:rsid w:val="003117AD"/>
    <w:rsid w:val="00312571"/>
    <w:rsid w:val="00313DD6"/>
    <w:rsid w:val="00313F4B"/>
    <w:rsid w:val="00315283"/>
    <w:rsid w:val="00315965"/>
    <w:rsid w:val="0032065A"/>
    <w:rsid w:val="00323E7C"/>
    <w:rsid w:val="0032457D"/>
    <w:rsid w:val="00324C21"/>
    <w:rsid w:val="00326A9F"/>
    <w:rsid w:val="00326B04"/>
    <w:rsid w:val="00326B1E"/>
    <w:rsid w:val="00327624"/>
    <w:rsid w:val="00330478"/>
    <w:rsid w:val="00330A8D"/>
    <w:rsid w:val="00331B72"/>
    <w:rsid w:val="00331ED5"/>
    <w:rsid w:val="00334241"/>
    <w:rsid w:val="00337314"/>
    <w:rsid w:val="003376A4"/>
    <w:rsid w:val="003407DB"/>
    <w:rsid w:val="003407FB"/>
    <w:rsid w:val="00341AA5"/>
    <w:rsid w:val="003428D2"/>
    <w:rsid w:val="00342C2A"/>
    <w:rsid w:val="00342DF4"/>
    <w:rsid w:val="00343378"/>
    <w:rsid w:val="003455EF"/>
    <w:rsid w:val="00346588"/>
    <w:rsid w:val="0034721A"/>
    <w:rsid w:val="00350B02"/>
    <w:rsid w:val="00350D91"/>
    <w:rsid w:val="00351D1D"/>
    <w:rsid w:val="003520E0"/>
    <w:rsid w:val="00352D35"/>
    <w:rsid w:val="003544FB"/>
    <w:rsid w:val="00356908"/>
    <w:rsid w:val="0035789E"/>
    <w:rsid w:val="0036004C"/>
    <w:rsid w:val="00362E97"/>
    <w:rsid w:val="003635BF"/>
    <w:rsid w:val="00364F0A"/>
    <w:rsid w:val="00371555"/>
    <w:rsid w:val="00371A1B"/>
    <w:rsid w:val="00372764"/>
    <w:rsid w:val="00373AFE"/>
    <w:rsid w:val="00375C8D"/>
    <w:rsid w:val="00375E24"/>
    <w:rsid w:val="00376104"/>
    <w:rsid w:val="003765BC"/>
    <w:rsid w:val="00376749"/>
    <w:rsid w:val="00380F34"/>
    <w:rsid w:val="00382089"/>
    <w:rsid w:val="0038251C"/>
    <w:rsid w:val="00383954"/>
    <w:rsid w:val="00384705"/>
    <w:rsid w:val="00384EC9"/>
    <w:rsid w:val="00385CBC"/>
    <w:rsid w:val="00386384"/>
    <w:rsid w:val="00386483"/>
    <w:rsid w:val="0039002E"/>
    <w:rsid w:val="003A0EB3"/>
    <w:rsid w:val="003A2D49"/>
    <w:rsid w:val="003A2F5A"/>
    <w:rsid w:val="003A33B9"/>
    <w:rsid w:val="003A39B9"/>
    <w:rsid w:val="003A3C63"/>
    <w:rsid w:val="003A41C8"/>
    <w:rsid w:val="003A6589"/>
    <w:rsid w:val="003A77D3"/>
    <w:rsid w:val="003B036F"/>
    <w:rsid w:val="003B162C"/>
    <w:rsid w:val="003B275E"/>
    <w:rsid w:val="003B4E15"/>
    <w:rsid w:val="003B51F9"/>
    <w:rsid w:val="003B524A"/>
    <w:rsid w:val="003B5317"/>
    <w:rsid w:val="003B58DB"/>
    <w:rsid w:val="003B6257"/>
    <w:rsid w:val="003B62CC"/>
    <w:rsid w:val="003B7D9D"/>
    <w:rsid w:val="003C0FD4"/>
    <w:rsid w:val="003C2E04"/>
    <w:rsid w:val="003C3591"/>
    <w:rsid w:val="003C3926"/>
    <w:rsid w:val="003C42F6"/>
    <w:rsid w:val="003C4956"/>
    <w:rsid w:val="003C4D0F"/>
    <w:rsid w:val="003C6F02"/>
    <w:rsid w:val="003C771B"/>
    <w:rsid w:val="003D03BC"/>
    <w:rsid w:val="003D1735"/>
    <w:rsid w:val="003D274C"/>
    <w:rsid w:val="003D361A"/>
    <w:rsid w:val="003D4337"/>
    <w:rsid w:val="003D7A9A"/>
    <w:rsid w:val="003E0D03"/>
    <w:rsid w:val="003E2BAB"/>
    <w:rsid w:val="003E46AF"/>
    <w:rsid w:val="003E56A7"/>
    <w:rsid w:val="003E59C6"/>
    <w:rsid w:val="003E5D1F"/>
    <w:rsid w:val="003E6771"/>
    <w:rsid w:val="003E6C64"/>
    <w:rsid w:val="003E7243"/>
    <w:rsid w:val="003F0066"/>
    <w:rsid w:val="003F37A5"/>
    <w:rsid w:val="003F3932"/>
    <w:rsid w:val="003F44A8"/>
    <w:rsid w:val="003F4931"/>
    <w:rsid w:val="003F4CFE"/>
    <w:rsid w:val="003F5D37"/>
    <w:rsid w:val="003F67B8"/>
    <w:rsid w:val="003F750A"/>
    <w:rsid w:val="003F76DC"/>
    <w:rsid w:val="003F7C52"/>
    <w:rsid w:val="003F7DAE"/>
    <w:rsid w:val="00400210"/>
    <w:rsid w:val="004039C7"/>
    <w:rsid w:val="00403E3E"/>
    <w:rsid w:val="00406901"/>
    <w:rsid w:val="00406D88"/>
    <w:rsid w:val="00406E7A"/>
    <w:rsid w:val="004108A9"/>
    <w:rsid w:val="00410920"/>
    <w:rsid w:val="0041222A"/>
    <w:rsid w:val="00413C65"/>
    <w:rsid w:val="00413E43"/>
    <w:rsid w:val="004171EE"/>
    <w:rsid w:val="00417DB5"/>
    <w:rsid w:val="00422689"/>
    <w:rsid w:val="00423482"/>
    <w:rsid w:val="00425D96"/>
    <w:rsid w:val="00425E02"/>
    <w:rsid w:val="00427B22"/>
    <w:rsid w:val="00427E0C"/>
    <w:rsid w:val="00430691"/>
    <w:rsid w:val="004323C1"/>
    <w:rsid w:val="00433952"/>
    <w:rsid w:val="00434B27"/>
    <w:rsid w:val="00435A44"/>
    <w:rsid w:val="00436889"/>
    <w:rsid w:val="004372ED"/>
    <w:rsid w:val="00437D96"/>
    <w:rsid w:val="00440417"/>
    <w:rsid w:val="004409D9"/>
    <w:rsid w:val="0044160B"/>
    <w:rsid w:val="00442C32"/>
    <w:rsid w:val="00442D6D"/>
    <w:rsid w:val="00443487"/>
    <w:rsid w:val="00443FAA"/>
    <w:rsid w:val="004455D7"/>
    <w:rsid w:val="00446E2D"/>
    <w:rsid w:val="0045139F"/>
    <w:rsid w:val="00452019"/>
    <w:rsid w:val="0045224F"/>
    <w:rsid w:val="00452970"/>
    <w:rsid w:val="00452FE4"/>
    <w:rsid w:val="00454716"/>
    <w:rsid w:val="00456A8D"/>
    <w:rsid w:val="00460C3B"/>
    <w:rsid w:val="00461218"/>
    <w:rsid w:val="004613B2"/>
    <w:rsid w:val="00461695"/>
    <w:rsid w:val="00462AC3"/>
    <w:rsid w:val="00463F1C"/>
    <w:rsid w:val="00464968"/>
    <w:rsid w:val="004672F3"/>
    <w:rsid w:val="00470167"/>
    <w:rsid w:val="004706B1"/>
    <w:rsid w:val="004708E4"/>
    <w:rsid w:val="00470E46"/>
    <w:rsid w:val="0047171F"/>
    <w:rsid w:val="00471AA5"/>
    <w:rsid w:val="00471D2A"/>
    <w:rsid w:val="00473149"/>
    <w:rsid w:val="0047362D"/>
    <w:rsid w:val="00474CB6"/>
    <w:rsid w:val="00475668"/>
    <w:rsid w:val="00481D84"/>
    <w:rsid w:val="00482036"/>
    <w:rsid w:val="00484171"/>
    <w:rsid w:val="00484E97"/>
    <w:rsid w:val="0048529E"/>
    <w:rsid w:val="00485743"/>
    <w:rsid w:val="00487C65"/>
    <w:rsid w:val="00487DE7"/>
    <w:rsid w:val="00487F11"/>
    <w:rsid w:val="0049229B"/>
    <w:rsid w:val="004923AA"/>
    <w:rsid w:val="00493438"/>
    <w:rsid w:val="00493EAE"/>
    <w:rsid w:val="00493F28"/>
    <w:rsid w:val="004966BE"/>
    <w:rsid w:val="00496AB4"/>
    <w:rsid w:val="004A22C9"/>
    <w:rsid w:val="004A24F6"/>
    <w:rsid w:val="004A35D6"/>
    <w:rsid w:val="004A3F4D"/>
    <w:rsid w:val="004A42FE"/>
    <w:rsid w:val="004A459B"/>
    <w:rsid w:val="004A495F"/>
    <w:rsid w:val="004A5869"/>
    <w:rsid w:val="004A58EA"/>
    <w:rsid w:val="004A6B2D"/>
    <w:rsid w:val="004A7C81"/>
    <w:rsid w:val="004B1734"/>
    <w:rsid w:val="004B2D0B"/>
    <w:rsid w:val="004B2DB2"/>
    <w:rsid w:val="004B3657"/>
    <w:rsid w:val="004B38A7"/>
    <w:rsid w:val="004B43CE"/>
    <w:rsid w:val="004B4770"/>
    <w:rsid w:val="004B48A5"/>
    <w:rsid w:val="004B66DC"/>
    <w:rsid w:val="004C0391"/>
    <w:rsid w:val="004C1138"/>
    <w:rsid w:val="004C1CE4"/>
    <w:rsid w:val="004C2079"/>
    <w:rsid w:val="004C3B5B"/>
    <w:rsid w:val="004C41A2"/>
    <w:rsid w:val="004C4945"/>
    <w:rsid w:val="004C5989"/>
    <w:rsid w:val="004C5C83"/>
    <w:rsid w:val="004C75A0"/>
    <w:rsid w:val="004C793A"/>
    <w:rsid w:val="004C798F"/>
    <w:rsid w:val="004D372C"/>
    <w:rsid w:val="004D3A39"/>
    <w:rsid w:val="004D3EF7"/>
    <w:rsid w:val="004D4A3F"/>
    <w:rsid w:val="004D6D7F"/>
    <w:rsid w:val="004D7E30"/>
    <w:rsid w:val="004E0E51"/>
    <w:rsid w:val="004E1E37"/>
    <w:rsid w:val="004E1F55"/>
    <w:rsid w:val="004E290C"/>
    <w:rsid w:val="004E3917"/>
    <w:rsid w:val="004E513F"/>
    <w:rsid w:val="004E7254"/>
    <w:rsid w:val="004F169C"/>
    <w:rsid w:val="004F1FA5"/>
    <w:rsid w:val="004F26EF"/>
    <w:rsid w:val="004F3ED0"/>
    <w:rsid w:val="004F3F45"/>
    <w:rsid w:val="004F4049"/>
    <w:rsid w:val="004F5EC2"/>
    <w:rsid w:val="004F6571"/>
    <w:rsid w:val="005001D3"/>
    <w:rsid w:val="00501D2C"/>
    <w:rsid w:val="00501D3B"/>
    <w:rsid w:val="005038AF"/>
    <w:rsid w:val="00503928"/>
    <w:rsid w:val="00503A71"/>
    <w:rsid w:val="005044CC"/>
    <w:rsid w:val="00507626"/>
    <w:rsid w:val="005079C4"/>
    <w:rsid w:val="005101A1"/>
    <w:rsid w:val="005110D3"/>
    <w:rsid w:val="00511375"/>
    <w:rsid w:val="00512FA9"/>
    <w:rsid w:val="005139D2"/>
    <w:rsid w:val="0051427A"/>
    <w:rsid w:val="005143F1"/>
    <w:rsid w:val="005149B4"/>
    <w:rsid w:val="00515129"/>
    <w:rsid w:val="0051591E"/>
    <w:rsid w:val="00516C41"/>
    <w:rsid w:val="00517C8F"/>
    <w:rsid w:val="005200F6"/>
    <w:rsid w:val="00520374"/>
    <w:rsid w:val="005207BA"/>
    <w:rsid w:val="005212CE"/>
    <w:rsid w:val="005215A9"/>
    <w:rsid w:val="00521B16"/>
    <w:rsid w:val="005227EF"/>
    <w:rsid w:val="00523E5C"/>
    <w:rsid w:val="00523F2C"/>
    <w:rsid w:val="005244D6"/>
    <w:rsid w:val="00525849"/>
    <w:rsid w:val="00526436"/>
    <w:rsid w:val="005269A9"/>
    <w:rsid w:val="00527ACB"/>
    <w:rsid w:val="00530182"/>
    <w:rsid w:val="005302FF"/>
    <w:rsid w:val="0053043E"/>
    <w:rsid w:val="00530BD5"/>
    <w:rsid w:val="00531173"/>
    <w:rsid w:val="00531210"/>
    <w:rsid w:val="005331E5"/>
    <w:rsid w:val="00533216"/>
    <w:rsid w:val="005337AD"/>
    <w:rsid w:val="0053451C"/>
    <w:rsid w:val="005356E8"/>
    <w:rsid w:val="00535756"/>
    <w:rsid w:val="00535831"/>
    <w:rsid w:val="00536946"/>
    <w:rsid w:val="00540874"/>
    <w:rsid w:val="00540D33"/>
    <w:rsid w:val="00540ECD"/>
    <w:rsid w:val="00542669"/>
    <w:rsid w:val="00544703"/>
    <w:rsid w:val="005472B8"/>
    <w:rsid w:val="00551FF4"/>
    <w:rsid w:val="005520EA"/>
    <w:rsid w:val="00552161"/>
    <w:rsid w:val="005530F8"/>
    <w:rsid w:val="00554735"/>
    <w:rsid w:val="005560DC"/>
    <w:rsid w:val="0055682C"/>
    <w:rsid w:val="005576E2"/>
    <w:rsid w:val="00557F5C"/>
    <w:rsid w:val="00560257"/>
    <w:rsid w:val="00560554"/>
    <w:rsid w:val="0056076C"/>
    <w:rsid w:val="00561218"/>
    <w:rsid w:val="00561245"/>
    <w:rsid w:val="005617EB"/>
    <w:rsid w:val="00561B3F"/>
    <w:rsid w:val="00562871"/>
    <w:rsid w:val="00564F19"/>
    <w:rsid w:val="00565448"/>
    <w:rsid w:val="00565FF0"/>
    <w:rsid w:val="00566530"/>
    <w:rsid w:val="00566532"/>
    <w:rsid w:val="00567FE4"/>
    <w:rsid w:val="005714C3"/>
    <w:rsid w:val="00571FBA"/>
    <w:rsid w:val="005723D2"/>
    <w:rsid w:val="00572E34"/>
    <w:rsid w:val="005734F3"/>
    <w:rsid w:val="005751AE"/>
    <w:rsid w:val="0058017D"/>
    <w:rsid w:val="00580370"/>
    <w:rsid w:val="005825F8"/>
    <w:rsid w:val="005826EC"/>
    <w:rsid w:val="00582770"/>
    <w:rsid w:val="00582869"/>
    <w:rsid w:val="00582B56"/>
    <w:rsid w:val="005831E7"/>
    <w:rsid w:val="0058333B"/>
    <w:rsid w:val="00583803"/>
    <w:rsid w:val="00584232"/>
    <w:rsid w:val="0058497A"/>
    <w:rsid w:val="00585A5F"/>
    <w:rsid w:val="005867AF"/>
    <w:rsid w:val="00586B9E"/>
    <w:rsid w:val="00586CB5"/>
    <w:rsid w:val="00591676"/>
    <w:rsid w:val="005923A9"/>
    <w:rsid w:val="005924EF"/>
    <w:rsid w:val="00594CE7"/>
    <w:rsid w:val="00594E8B"/>
    <w:rsid w:val="00595A11"/>
    <w:rsid w:val="00597407"/>
    <w:rsid w:val="005974AF"/>
    <w:rsid w:val="00597990"/>
    <w:rsid w:val="00597EF2"/>
    <w:rsid w:val="005A0D39"/>
    <w:rsid w:val="005A0FDB"/>
    <w:rsid w:val="005A1CA3"/>
    <w:rsid w:val="005A25BA"/>
    <w:rsid w:val="005A2F0D"/>
    <w:rsid w:val="005A5FBA"/>
    <w:rsid w:val="005A6027"/>
    <w:rsid w:val="005A6EE1"/>
    <w:rsid w:val="005A7B4C"/>
    <w:rsid w:val="005B28E5"/>
    <w:rsid w:val="005B2FB7"/>
    <w:rsid w:val="005B3294"/>
    <w:rsid w:val="005B3F4A"/>
    <w:rsid w:val="005B3FAA"/>
    <w:rsid w:val="005B41E7"/>
    <w:rsid w:val="005B4926"/>
    <w:rsid w:val="005B4AFC"/>
    <w:rsid w:val="005B4B07"/>
    <w:rsid w:val="005B4FE7"/>
    <w:rsid w:val="005B6587"/>
    <w:rsid w:val="005B68C3"/>
    <w:rsid w:val="005C0A02"/>
    <w:rsid w:val="005C0F48"/>
    <w:rsid w:val="005C135E"/>
    <w:rsid w:val="005C43C3"/>
    <w:rsid w:val="005C5E04"/>
    <w:rsid w:val="005C5FF5"/>
    <w:rsid w:val="005C7638"/>
    <w:rsid w:val="005D0319"/>
    <w:rsid w:val="005D0D2A"/>
    <w:rsid w:val="005D1176"/>
    <w:rsid w:val="005D26DB"/>
    <w:rsid w:val="005D38B6"/>
    <w:rsid w:val="005D3ADD"/>
    <w:rsid w:val="005D4FF8"/>
    <w:rsid w:val="005D5293"/>
    <w:rsid w:val="005D585E"/>
    <w:rsid w:val="005D6168"/>
    <w:rsid w:val="005D6DAC"/>
    <w:rsid w:val="005D7003"/>
    <w:rsid w:val="005E0E90"/>
    <w:rsid w:val="005E1D3F"/>
    <w:rsid w:val="005E2D44"/>
    <w:rsid w:val="005E412A"/>
    <w:rsid w:val="005E4921"/>
    <w:rsid w:val="005E500E"/>
    <w:rsid w:val="005E69D0"/>
    <w:rsid w:val="005E6F9F"/>
    <w:rsid w:val="005E74C8"/>
    <w:rsid w:val="005F08F2"/>
    <w:rsid w:val="005F1648"/>
    <w:rsid w:val="005F2863"/>
    <w:rsid w:val="005F4482"/>
    <w:rsid w:val="005F45D7"/>
    <w:rsid w:val="005F4665"/>
    <w:rsid w:val="005F4A1B"/>
    <w:rsid w:val="005F4A87"/>
    <w:rsid w:val="005F5109"/>
    <w:rsid w:val="005F600B"/>
    <w:rsid w:val="005F68BA"/>
    <w:rsid w:val="005F695C"/>
    <w:rsid w:val="005F7623"/>
    <w:rsid w:val="00600E73"/>
    <w:rsid w:val="006015A3"/>
    <w:rsid w:val="006035EB"/>
    <w:rsid w:val="0060472C"/>
    <w:rsid w:val="00604DA8"/>
    <w:rsid w:val="0060580C"/>
    <w:rsid w:val="006060B1"/>
    <w:rsid w:val="006064C4"/>
    <w:rsid w:val="00606D50"/>
    <w:rsid w:val="0060766C"/>
    <w:rsid w:val="00610340"/>
    <w:rsid w:val="00612C6E"/>
    <w:rsid w:val="0061323F"/>
    <w:rsid w:val="00616201"/>
    <w:rsid w:val="006168B6"/>
    <w:rsid w:val="00616A7E"/>
    <w:rsid w:val="00616F84"/>
    <w:rsid w:val="00617BE9"/>
    <w:rsid w:val="0062075F"/>
    <w:rsid w:val="00621A43"/>
    <w:rsid w:val="00622B72"/>
    <w:rsid w:val="0062451C"/>
    <w:rsid w:val="00624C0B"/>
    <w:rsid w:val="00626D97"/>
    <w:rsid w:val="00626DA7"/>
    <w:rsid w:val="00627D8F"/>
    <w:rsid w:val="0063034A"/>
    <w:rsid w:val="00630FC5"/>
    <w:rsid w:val="0063162D"/>
    <w:rsid w:val="006328C2"/>
    <w:rsid w:val="00632D89"/>
    <w:rsid w:val="00633968"/>
    <w:rsid w:val="00633E0D"/>
    <w:rsid w:val="00635095"/>
    <w:rsid w:val="0063781B"/>
    <w:rsid w:val="00637822"/>
    <w:rsid w:val="0064004F"/>
    <w:rsid w:val="00640EC7"/>
    <w:rsid w:val="00641FCA"/>
    <w:rsid w:val="00644B2F"/>
    <w:rsid w:val="00645340"/>
    <w:rsid w:val="0064568D"/>
    <w:rsid w:val="00645834"/>
    <w:rsid w:val="00645B24"/>
    <w:rsid w:val="00647000"/>
    <w:rsid w:val="006478C6"/>
    <w:rsid w:val="0065096B"/>
    <w:rsid w:val="00650F17"/>
    <w:rsid w:val="006510A2"/>
    <w:rsid w:val="006518B4"/>
    <w:rsid w:val="00651A51"/>
    <w:rsid w:val="00652D65"/>
    <w:rsid w:val="00653FE0"/>
    <w:rsid w:val="006549D7"/>
    <w:rsid w:val="00656855"/>
    <w:rsid w:val="00660284"/>
    <w:rsid w:val="006602C1"/>
    <w:rsid w:val="00660474"/>
    <w:rsid w:val="00662761"/>
    <w:rsid w:val="00662C2F"/>
    <w:rsid w:val="00662E17"/>
    <w:rsid w:val="00664538"/>
    <w:rsid w:val="00664673"/>
    <w:rsid w:val="00665E3E"/>
    <w:rsid w:val="00665F7C"/>
    <w:rsid w:val="00666FB8"/>
    <w:rsid w:val="006673D9"/>
    <w:rsid w:val="00670862"/>
    <w:rsid w:val="0067195D"/>
    <w:rsid w:val="00673322"/>
    <w:rsid w:val="00673A6F"/>
    <w:rsid w:val="00673ABE"/>
    <w:rsid w:val="00673DAA"/>
    <w:rsid w:val="006741CC"/>
    <w:rsid w:val="006753ED"/>
    <w:rsid w:val="00676621"/>
    <w:rsid w:val="00676A75"/>
    <w:rsid w:val="00677653"/>
    <w:rsid w:val="0068019F"/>
    <w:rsid w:val="00680D9B"/>
    <w:rsid w:val="00683B32"/>
    <w:rsid w:val="006854D8"/>
    <w:rsid w:val="006855DC"/>
    <w:rsid w:val="006862AC"/>
    <w:rsid w:val="00686FAA"/>
    <w:rsid w:val="00687077"/>
    <w:rsid w:val="006879A9"/>
    <w:rsid w:val="00687A3F"/>
    <w:rsid w:val="00687FAD"/>
    <w:rsid w:val="006903E0"/>
    <w:rsid w:val="00690413"/>
    <w:rsid w:val="00690D10"/>
    <w:rsid w:val="006911EE"/>
    <w:rsid w:val="00691276"/>
    <w:rsid w:val="00691687"/>
    <w:rsid w:val="00692125"/>
    <w:rsid w:val="00692FF2"/>
    <w:rsid w:val="006955B1"/>
    <w:rsid w:val="00695AD1"/>
    <w:rsid w:val="00695C00"/>
    <w:rsid w:val="00696C74"/>
    <w:rsid w:val="00696F33"/>
    <w:rsid w:val="006974A2"/>
    <w:rsid w:val="00697F87"/>
    <w:rsid w:val="006A0263"/>
    <w:rsid w:val="006A0920"/>
    <w:rsid w:val="006A142B"/>
    <w:rsid w:val="006A1C6C"/>
    <w:rsid w:val="006A3316"/>
    <w:rsid w:val="006A3849"/>
    <w:rsid w:val="006A4A47"/>
    <w:rsid w:val="006A63FE"/>
    <w:rsid w:val="006A73A9"/>
    <w:rsid w:val="006A7B8C"/>
    <w:rsid w:val="006B191B"/>
    <w:rsid w:val="006B1AEA"/>
    <w:rsid w:val="006B5F81"/>
    <w:rsid w:val="006B6FCA"/>
    <w:rsid w:val="006C1ABE"/>
    <w:rsid w:val="006C23A0"/>
    <w:rsid w:val="006C70BF"/>
    <w:rsid w:val="006D12FA"/>
    <w:rsid w:val="006D1705"/>
    <w:rsid w:val="006D1ED3"/>
    <w:rsid w:val="006D2EBD"/>
    <w:rsid w:val="006D36AA"/>
    <w:rsid w:val="006D3A71"/>
    <w:rsid w:val="006D4611"/>
    <w:rsid w:val="006D5585"/>
    <w:rsid w:val="006D5F2E"/>
    <w:rsid w:val="006D670E"/>
    <w:rsid w:val="006D7804"/>
    <w:rsid w:val="006E0A1E"/>
    <w:rsid w:val="006E77F3"/>
    <w:rsid w:val="006F1567"/>
    <w:rsid w:val="006F1861"/>
    <w:rsid w:val="006F22BC"/>
    <w:rsid w:val="006F36BB"/>
    <w:rsid w:val="006F59DB"/>
    <w:rsid w:val="006F5A34"/>
    <w:rsid w:val="006F5DDB"/>
    <w:rsid w:val="006F7709"/>
    <w:rsid w:val="006F7EEC"/>
    <w:rsid w:val="0070103D"/>
    <w:rsid w:val="00701254"/>
    <w:rsid w:val="00703093"/>
    <w:rsid w:val="007046EC"/>
    <w:rsid w:val="00704C3A"/>
    <w:rsid w:val="007054D1"/>
    <w:rsid w:val="00705981"/>
    <w:rsid w:val="00706648"/>
    <w:rsid w:val="00711298"/>
    <w:rsid w:val="00712EA1"/>
    <w:rsid w:val="007133AD"/>
    <w:rsid w:val="00714B38"/>
    <w:rsid w:val="00716795"/>
    <w:rsid w:val="007171B2"/>
    <w:rsid w:val="00720C80"/>
    <w:rsid w:val="00720E1B"/>
    <w:rsid w:val="00721E08"/>
    <w:rsid w:val="00723BB1"/>
    <w:rsid w:val="00724C23"/>
    <w:rsid w:val="00725EF6"/>
    <w:rsid w:val="00727027"/>
    <w:rsid w:val="00727D4C"/>
    <w:rsid w:val="007300A3"/>
    <w:rsid w:val="00732D49"/>
    <w:rsid w:val="007335D4"/>
    <w:rsid w:val="00733B3B"/>
    <w:rsid w:val="00734907"/>
    <w:rsid w:val="00736279"/>
    <w:rsid w:val="00736296"/>
    <w:rsid w:val="00736FCB"/>
    <w:rsid w:val="00737F07"/>
    <w:rsid w:val="00740E8A"/>
    <w:rsid w:val="007419C1"/>
    <w:rsid w:val="00742A76"/>
    <w:rsid w:val="00743C1E"/>
    <w:rsid w:val="00744242"/>
    <w:rsid w:val="00745177"/>
    <w:rsid w:val="0074590F"/>
    <w:rsid w:val="00745BD9"/>
    <w:rsid w:val="00747025"/>
    <w:rsid w:val="00747904"/>
    <w:rsid w:val="00752E97"/>
    <w:rsid w:val="00753860"/>
    <w:rsid w:val="00754B5C"/>
    <w:rsid w:val="00754F53"/>
    <w:rsid w:val="0075548A"/>
    <w:rsid w:val="007622F5"/>
    <w:rsid w:val="00762314"/>
    <w:rsid w:val="00763605"/>
    <w:rsid w:val="00764D9F"/>
    <w:rsid w:val="00764EC5"/>
    <w:rsid w:val="00765065"/>
    <w:rsid w:val="007653FC"/>
    <w:rsid w:val="0076572B"/>
    <w:rsid w:val="00765E9E"/>
    <w:rsid w:val="007672F2"/>
    <w:rsid w:val="007677A1"/>
    <w:rsid w:val="00767F2B"/>
    <w:rsid w:val="0077114B"/>
    <w:rsid w:val="007713A6"/>
    <w:rsid w:val="007725E4"/>
    <w:rsid w:val="00773DD6"/>
    <w:rsid w:val="00774107"/>
    <w:rsid w:val="00774A6A"/>
    <w:rsid w:val="00775948"/>
    <w:rsid w:val="00775E75"/>
    <w:rsid w:val="007762F6"/>
    <w:rsid w:val="0078026B"/>
    <w:rsid w:val="0078079B"/>
    <w:rsid w:val="0078178D"/>
    <w:rsid w:val="007831C9"/>
    <w:rsid w:val="00783526"/>
    <w:rsid w:val="00784926"/>
    <w:rsid w:val="00784B25"/>
    <w:rsid w:val="0078680C"/>
    <w:rsid w:val="00787A34"/>
    <w:rsid w:val="00787EA2"/>
    <w:rsid w:val="0079009F"/>
    <w:rsid w:val="0079134B"/>
    <w:rsid w:val="007913E9"/>
    <w:rsid w:val="007921B1"/>
    <w:rsid w:val="00792706"/>
    <w:rsid w:val="00794216"/>
    <w:rsid w:val="00796ED8"/>
    <w:rsid w:val="007977AD"/>
    <w:rsid w:val="007977D3"/>
    <w:rsid w:val="007A0547"/>
    <w:rsid w:val="007A08A0"/>
    <w:rsid w:val="007A0C2F"/>
    <w:rsid w:val="007A3BE8"/>
    <w:rsid w:val="007A4A12"/>
    <w:rsid w:val="007A5845"/>
    <w:rsid w:val="007A65B9"/>
    <w:rsid w:val="007B0152"/>
    <w:rsid w:val="007B1A7C"/>
    <w:rsid w:val="007B1D15"/>
    <w:rsid w:val="007B1DF2"/>
    <w:rsid w:val="007B5B93"/>
    <w:rsid w:val="007B5F5E"/>
    <w:rsid w:val="007B6336"/>
    <w:rsid w:val="007B6E49"/>
    <w:rsid w:val="007B7615"/>
    <w:rsid w:val="007B77A2"/>
    <w:rsid w:val="007C095B"/>
    <w:rsid w:val="007C097D"/>
    <w:rsid w:val="007C1C6E"/>
    <w:rsid w:val="007C204D"/>
    <w:rsid w:val="007C224E"/>
    <w:rsid w:val="007C22DD"/>
    <w:rsid w:val="007C32F5"/>
    <w:rsid w:val="007C3686"/>
    <w:rsid w:val="007C43B5"/>
    <w:rsid w:val="007C4636"/>
    <w:rsid w:val="007C6A29"/>
    <w:rsid w:val="007C7C75"/>
    <w:rsid w:val="007D00DB"/>
    <w:rsid w:val="007D0C9A"/>
    <w:rsid w:val="007D2601"/>
    <w:rsid w:val="007D2C2C"/>
    <w:rsid w:val="007D3B5F"/>
    <w:rsid w:val="007D5994"/>
    <w:rsid w:val="007D6481"/>
    <w:rsid w:val="007D7816"/>
    <w:rsid w:val="007E285D"/>
    <w:rsid w:val="007E286C"/>
    <w:rsid w:val="007E29A2"/>
    <w:rsid w:val="007E2E0E"/>
    <w:rsid w:val="007E34AD"/>
    <w:rsid w:val="007E40DF"/>
    <w:rsid w:val="007E4268"/>
    <w:rsid w:val="007E4727"/>
    <w:rsid w:val="007E5AD5"/>
    <w:rsid w:val="007E623A"/>
    <w:rsid w:val="007F015A"/>
    <w:rsid w:val="007F1DA2"/>
    <w:rsid w:val="007F3386"/>
    <w:rsid w:val="007F3B94"/>
    <w:rsid w:val="007F3D0A"/>
    <w:rsid w:val="007F3D0F"/>
    <w:rsid w:val="007F4BB5"/>
    <w:rsid w:val="007F5384"/>
    <w:rsid w:val="007F7BA9"/>
    <w:rsid w:val="0080095E"/>
    <w:rsid w:val="00802E0E"/>
    <w:rsid w:val="00803F3B"/>
    <w:rsid w:val="0080616B"/>
    <w:rsid w:val="00806942"/>
    <w:rsid w:val="00807C67"/>
    <w:rsid w:val="00810C91"/>
    <w:rsid w:val="00810E16"/>
    <w:rsid w:val="00810F51"/>
    <w:rsid w:val="00811DB7"/>
    <w:rsid w:val="00812ADA"/>
    <w:rsid w:val="00813AA2"/>
    <w:rsid w:val="00814E72"/>
    <w:rsid w:val="008153CE"/>
    <w:rsid w:val="008154C5"/>
    <w:rsid w:val="008172E3"/>
    <w:rsid w:val="00817AAF"/>
    <w:rsid w:val="00821727"/>
    <w:rsid w:val="00821E92"/>
    <w:rsid w:val="00822964"/>
    <w:rsid w:val="00825ADC"/>
    <w:rsid w:val="008268D4"/>
    <w:rsid w:val="00827A0C"/>
    <w:rsid w:val="00831149"/>
    <w:rsid w:val="008319B7"/>
    <w:rsid w:val="0083303F"/>
    <w:rsid w:val="008347A3"/>
    <w:rsid w:val="0083489C"/>
    <w:rsid w:val="0083621D"/>
    <w:rsid w:val="00837C21"/>
    <w:rsid w:val="00840B13"/>
    <w:rsid w:val="00840DAF"/>
    <w:rsid w:val="00841F5F"/>
    <w:rsid w:val="00844D7D"/>
    <w:rsid w:val="008514F7"/>
    <w:rsid w:val="00854187"/>
    <w:rsid w:val="00854E0E"/>
    <w:rsid w:val="008564AA"/>
    <w:rsid w:val="008566FF"/>
    <w:rsid w:val="00856772"/>
    <w:rsid w:val="008571EB"/>
    <w:rsid w:val="0085769C"/>
    <w:rsid w:val="00857A21"/>
    <w:rsid w:val="00857B43"/>
    <w:rsid w:val="00860469"/>
    <w:rsid w:val="008620F2"/>
    <w:rsid w:val="00862DD3"/>
    <w:rsid w:val="008635AB"/>
    <w:rsid w:val="008636CE"/>
    <w:rsid w:val="00863F03"/>
    <w:rsid w:val="00865BD8"/>
    <w:rsid w:val="00867B7D"/>
    <w:rsid w:val="008712BE"/>
    <w:rsid w:val="00871550"/>
    <w:rsid w:val="0087432C"/>
    <w:rsid w:val="00874492"/>
    <w:rsid w:val="008749C9"/>
    <w:rsid w:val="00876590"/>
    <w:rsid w:val="00880774"/>
    <w:rsid w:val="0088205D"/>
    <w:rsid w:val="00882508"/>
    <w:rsid w:val="00883836"/>
    <w:rsid w:val="00883C48"/>
    <w:rsid w:val="00883E00"/>
    <w:rsid w:val="008846E2"/>
    <w:rsid w:val="00884F40"/>
    <w:rsid w:val="00885556"/>
    <w:rsid w:val="008859A1"/>
    <w:rsid w:val="00885A2F"/>
    <w:rsid w:val="00885A45"/>
    <w:rsid w:val="00885EF9"/>
    <w:rsid w:val="008904D2"/>
    <w:rsid w:val="0089150D"/>
    <w:rsid w:val="0089167F"/>
    <w:rsid w:val="00891D7F"/>
    <w:rsid w:val="00892AAD"/>
    <w:rsid w:val="00892E0C"/>
    <w:rsid w:val="008930A7"/>
    <w:rsid w:val="00893A96"/>
    <w:rsid w:val="00895494"/>
    <w:rsid w:val="00896DF9"/>
    <w:rsid w:val="00896F07"/>
    <w:rsid w:val="008978D3"/>
    <w:rsid w:val="008979F5"/>
    <w:rsid w:val="00897DD9"/>
    <w:rsid w:val="008A20A5"/>
    <w:rsid w:val="008A418F"/>
    <w:rsid w:val="008A741C"/>
    <w:rsid w:val="008A7564"/>
    <w:rsid w:val="008A7727"/>
    <w:rsid w:val="008A7BDC"/>
    <w:rsid w:val="008B207C"/>
    <w:rsid w:val="008B2B4B"/>
    <w:rsid w:val="008B2EE5"/>
    <w:rsid w:val="008B4E6A"/>
    <w:rsid w:val="008B5515"/>
    <w:rsid w:val="008B75AF"/>
    <w:rsid w:val="008B7CF9"/>
    <w:rsid w:val="008C0408"/>
    <w:rsid w:val="008C0BF7"/>
    <w:rsid w:val="008C1F3A"/>
    <w:rsid w:val="008C2130"/>
    <w:rsid w:val="008C21D0"/>
    <w:rsid w:val="008C44AA"/>
    <w:rsid w:val="008C5874"/>
    <w:rsid w:val="008C5C78"/>
    <w:rsid w:val="008C7688"/>
    <w:rsid w:val="008D08F2"/>
    <w:rsid w:val="008D15BD"/>
    <w:rsid w:val="008D16E6"/>
    <w:rsid w:val="008D2538"/>
    <w:rsid w:val="008D3070"/>
    <w:rsid w:val="008D4743"/>
    <w:rsid w:val="008D47D8"/>
    <w:rsid w:val="008D7490"/>
    <w:rsid w:val="008E0881"/>
    <w:rsid w:val="008E0D7D"/>
    <w:rsid w:val="008E1008"/>
    <w:rsid w:val="008E2228"/>
    <w:rsid w:val="008E2926"/>
    <w:rsid w:val="008E2FF2"/>
    <w:rsid w:val="008E34F9"/>
    <w:rsid w:val="008E40F1"/>
    <w:rsid w:val="008E4BB9"/>
    <w:rsid w:val="008E64B6"/>
    <w:rsid w:val="008E6F7F"/>
    <w:rsid w:val="008E7B37"/>
    <w:rsid w:val="008F02C7"/>
    <w:rsid w:val="008F14CA"/>
    <w:rsid w:val="008F1A48"/>
    <w:rsid w:val="008F2A64"/>
    <w:rsid w:val="008F41AE"/>
    <w:rsid w:val="008F6627"/>
    <w:rsid w:val="008F6E1F"/>
    <w:rsid w:val="00901C1F"/>
    <w:rsid w:val="00902D58"/>
    <w:rsid w:val="00902D65"/>
    <w:rsid w:val="00902F1A"/>
    <w:rsid w:val="009043A9"/>
    <w:rsid w:val="0090789F"/>
    <w:rsid w:val="00907EC7"/>
    <w:rsid w:val="009103E7"/>
    <w:rsid w:val="0091168D"/>
    <w:rsid w:val="00911C8D"/>
    <w:rsid w:val="0091374A"/>
    <w:rsid w:val="00913A27"/>
    <w:rsid w:val="00916325"/>
    <w:rsid w:val="009169EB"/>
    <w:rsid w:val="00916C8B"/>
    <w:rsid w:val="00916E34"/>
    <w:rsid w:val="00917090"/>
    <w:rsid w:val="00917ADA"/>
    <w:rsid w:val="00917FAA"/>
    <w:rsid w:val="009209E6"/>
    <w:rsid w:val="00923B38"/>
    <w:rsid w:val="009248AC"/>
    <w:rsid w:val="0092771F"/>
    <w:rsid w:val="00927C48"/>
    <w:rsid w:val="00930EA3"/>
    <w:rsid w:val="009317E4"/>
    <w:rsid w:val="009326CC"/>
    <w:rsid w:val="00936EFD"/>
    <w:rsid w:val="00936FBA"/>
    <w:rsid w:val="009376ED"/>
    <w:rsid w:val="00937B38"/>
    <w:rsid w:val="0094005C"/>
    <w:rsid w:val="0094034E"/>
    <w:rsid w:val="0094108E"/>
    <w:rsid w:val="0094177B"/>
    <w:rsid w:val="00942487"/>
    <w:rsid w:val="00943A3B"/>
    <w:rsid w:val="00943B1A"/>
    <w:rsid w:val="00943BCF"/>
    <w:rsid w:val="009445ED"/>
    <w:rsid w:val="00945CC9"/>
    <w:rsid w:val="00946600"/>
    <w:rsid w:val="00946736"/>
    <w:rsid w:val="00950BA3"/>
    <w:rsid w:val="00951355"/>
    <w:rsid w:val="0095229F"/>
    <w:rsid w:val="009548DE"/>
    <w:rsid w:val="00954B46"/>
    <w:rsid w:val="00954BED"/>
    <w:rsid w:val="00954FE9"/>
    <w:rsid w:val="0095511C"/>
    <w:rsid w:val="00957D4E"/>
    <w:rsid w:val="009617EB"/>
    <w:rsid w:val="00961A9A"/>
    <w:rsid w:val="00961BC3"/>
    <w:rsid w:val="00961FD6"/>
    <w:rsid w:val="0096331D"/>
    <w:rsid w:val="00964100"/>
    <w:rsid w:val="00966246"/>
    <w:rsid w:val="00966563"/>
    <w:rsid w:val="00966F99"/>
    <w:rsid w:val="0097120D"/>
    <w:rsid w:val="00971981"/>
    <w:rsid w:val="00971EE5"/>
    <w:rsid w:val="00972D65"/>
    <w:rsid w:val="00973790"/>
    <w:rsid w:val="00973855"/>
    <w:rsid w:val="009738AE"/>
    <w:rsid w:val="009752D8"/>
    <w:rsid w:val="009765C1"/>
    <w:rsid w:val="00977989"/>
    <w:rsid w:val="00977B64"/>
    <w:rsid w:val="009806DE"/>
    <w:rsid w:val="00980DC3"/>
    <w:rsid w:val="00981084"/>
    <w:rsid w:val="009820A3"/>
    <w:rsid w:val="00984560"/>
    <w:rsid w:val="0098510D"/>
    <w:rsid w:val="00986683"/>
    <w:rsid w:val="0098777E"/>
    <w:rsid w:val="009878DA"/>
    <w:rsid w:val="00990773"/>
    <w:rsid w:val="00990C72"/>
    <w:rsid w:val="00990FD8"/>
    <w:rsid w:val="00991BBA"/>
    <w:rsid w:val="00991EBD"/>
    <w:rsid w:val="009922F8"/>
    <w:rsid w:val="00992605"/>
    <w:rsid w:val="00993237"/>
    <w:rsid w:val="0099565C"/>
    <w:rsid w:val="00995D97"/>
    <w:rsid w:val="009975F8"/>
    <w:rsid w:val="009A0EE0"/>
    <w:rsid w:val="009A13A3"/>
    <w:rsid w:val="009A2F4F"/>
    <w:rsid w:val="009A3403"/>
    <w:rsid w:val="009A441A"/>
    <w:rsid w:val="009A57D5"/>
    <w:rsid w:val="009A788D"/>
    <w:rsid w:val="009A788E"/>
    <w:rsid w:val="009B15A8"/>
    <w:rsid w:val="009B1A96"/>
    <w:rsid w:val="009B4A5E"/>
    <w:rsid w:val="009B56D2"/>
    <w:rsid w:val="009B65A7"/>
    <w:rsid w:val="009B6CF8"/>
    <w:rsid w:val="009B7A0E"/>
    <w:rsid w:val="009B7CA1"/>
    <w:rsid w:val="009C00F0"/>
    <w:rsid w:val="009C0BC6"/>
    <w:rsid w:val="009C0F02"/>
    <w:rsid w:val="009C23F6"/>
    <w:rsid w:val="009C3338"/>
    <w:rsid w:val="009C35D0"/>
    <w:rsid w:val="009C3772"/>
    <w:rsid w:val="009C3F0E"/>
    <w:rsid w:val="009C3F3B"/>
    <w:rsid w:val="009C421B"/>
    <w:rsid w:val="009C498C"/>
    <w:rsid w:val="009C69FA"/>
    <w:rsid w:val="009D34BD"/>
    <w:rsid w:val="009D503A"/>
    <w:rsid w:val="009D58CB"/>
    <w:rsid w:val="009D6513"/>
    <w:rsid w:val="009D711D"/>
    <w:rsid w:val="009E2CE8"/>
    <w:rsid w:val="009E3950"/>
    <w:rsid w:val="009E3C10"/>
    <w:rsid w:val="009E4FA7"/>
    <w:rsid w:val="009E668C"/>
    <w:rsid w:val="009E6BD5"/>
    <w:rsid w:val="009E724F"/>
    <w:rsid w:val="009F13B4"/>
    <w:rsid w:val="009F1C27"/>
    <w:rsid w:val="009F3B31"/>
    <w:rsid w:val="009F48A9"/>
    <w:rsid w:val="009F4947"/>
    <w:rsid w:val="009F616B"/>
    <w:rsid w:val="009F65C5"/>
    <w:rsid w:val="009F69BD"/>
    <w:rsid w:val="009F766F"/>
    <w:rsid w:val="00A00A85"/>
    <w:rsid w:val="00A00CD7"/>
    <w:rsid w:val="00A0215E"/>
    <w:rsid w:val="00A029EF"/>
    <w:rsid w:val="00A043C5"/>
    <w:rsid w:val="00A0605D"/>
    <w:rsid w:val="00A06AF3"/>
    <w:rsid w:val="00A06E5F"/>
    <w:rsid w:val="00A10470"/>
    <w:rsid w:val="00A117B4"/>
    <w:rsid w:val="00A12ABB"/>
    <w:rsid w:val="00A13610"/>
    <w:rsid w:val="00A150C6"/>
    <w:rsid w:val="00A15B6C"/>
    <w:rsid w:val="00A16B37"/>
    <w:rsid w:val="00A16DD6"/>
    <w:rsid w:val="00A175FC"/>
    <w:rsid w:val="00A17D22"/>
    <w:rsid w:val="00A217BC"/>
    <w:rsid w:val="00A21A68"/>
    <w:rsid w:val="00A23298"/>
    <w:rsid w:val="00A24070"/>
    <w:rsid w:val="00A24BCA"/>
    <w:rsid w:val="00A24BCB"/>
    <w:rsid w:val="00A24D4D"/>
    <w:rsid w:val="00A24DA5"/>
    <w:rsid w:val="00A24E01"/>
    <w:rsid w:val="00A265B4"/>
    <w:rsid w:val="00A26F0E"/>
    <w:rsid w:val="00A279F4"/>
    <w:rsid w:val="00A27A57"/>
    <w:rsid w:val="00A30E7C"/>
    <w:rsid w:val="00A34590"/>
    <w:rsid w:val="00A373A9"/>
    <w:rsid w:val="00A40768"/>
    <w:rsid w:val="00A40FD8"/>
    <w:rsid w:val="00A43166"/>
    <w:rsid w:val="00A43C08"/>
    <w:rsid w:val="00A4491B"/>
    <w:rsid w:val="00A45865"/>
    <w:rsid w:val="00A4649D"/>
    <w:rsid w:val="00A504D3"/>
    <w:rsid w:val="00A5096B"/>
    <w:rsid w:val="00A51B4F"/>
    <w:rsid w:val="00A51D7F"/>
    <w:rsid w:val="00A51E3E"/>
    <w:rsid w:val="00A52D3B"/>
    <w:rsid w:val="00A53086"/>
    <w:rsid w:val="00A5346C"/>
    <w:rsid w:val="00A54CE0"/>
    <w:rsid w:val="00A5657C"/>
    <w:rsid w:val="00A56FAC"/>
    <w:rsid w:val="00A6040B"/>
    <w:rsid w:val="00A60417"/>
    <w:rsid w:val="00A61150"/>
    <w:rsid w:val="00A6483B"/>
    <w:rsid w:val="00A64FC2"/>
    <w:rsid w:val="00A6664A"/>
    <w:rsid w:val="00A66E40"/>
    <w:rsid w:val="00A702C0"/>
    <w:rsid w:val="00A70544"/>
    <w:rsid w:val="00A705D3"/>
    <w:rsid w:val="00A713E0"/>
    <w:rsid w:val="00A71E6C"/>
    <w:rsid w:val="00A72B8B"/>
    <w:rsid w:val="00A72C62"/>
    <w:rsid w:val="00A72D50"/>
    <w:rsid w:val="00A745DC"/>
    <w:rsid w:val="00A7605A"/>
    <w:rsid w:val="00A76452"/>
    <w:rsid w:val="00A764EB"/>
    <w:rsid w:val="00A76996"/>
    <w:rsid w:val="00A778BD"/>
    <w:rsid w:val="00A82975"/>
    <w:rsid w:val="00A82D5F"/>
    <w:rsid w:val="00A84A25"/>
    <w:rsid w:val="00A85DB1"/>
    <w:rsid w:val="00A87EAD"/>
    <w:rsid w:val="00A9614C"/>
    <w:rsid w:val="00A97161"/>
    <w:rsid w:val="00AA268B"/>
    <w:rsid w:val="00AA3C37"/>
    <w:rsid w:val="00AA3D6C"/>
    <w:rsid w:val="00AA58BC"/>
    <w:rsid w:val="00AA65F5"/>
    <w:rsid w:val="00AA7843"/>
    <w:rsid w:val="00AA7918"/>
    <w:rsid w:val="00AA791C"/>
    <w:rsid w:val="00AB184E"/>
    <w:rsid w:val="00AB1F49"/>
    <w:rsid w:val="00AB2928"/>
    <w:rsid w:val="00AB2D31"/>
    <w:rsid w:val="00AB512E"/>
    <w:rsid w:val="00AB526E"/>
    <w:rsid w:val="00AB69C5"/>
    <w:rsid w:val="00AB72B1"/>
    <w:rsid w:val="00AB7AAE"/>
    <w:rsid w:val="00AB7F3B"/>
    <w:rsid w:val="00AC00B8"/>
    <w:rsid w:val="00AC0DB4"/>
    <w:rsid w:val="00AC107C"/>
    <w:rsid w:val="00AC1C06"/>
    <w:rsid w:val="00AC250C"/>
    <w:rsid w:val="00AC29C2"/>
    <w:rsid w:val="00AC3A5E"/>
    <w:rsid w:val="00AC3D63"/>
    <w:rsid w:val="00AC4C26"/>
    <w:rsid w:val="00AC4C72"/>
    <w:rsid w:val="00AC5A78"/>
    <w:rsid w:val="00AC6F83"/>
    <w:rsid w:val="00AC6FF8"/>
    <w:rsid w:val="00AC79ED"/>
    <w:rsid w:val="00AD0687"/>
    <w:rsid w:val="00AD103A"/>
    <w:rsid w:val="00AD23CD"/>
    <w:rsid w:val="00AD392B"/>
    <w:rsid w:val="00AD3AEF"/>
    <w:rsid w:val="00AD535E"/>
    <w:rsid w:val="00AD596A"/>
    <w:rsid w:val="00AD611E"/>
    <w:rsid w:val="00AD63C4"/>
    <w:rsid w:val="00AD75DF"/>
    <w:rsid w:val="00AE3113"/>
    <w:rsid w:val="00AE3273"/>
    <w:rsid w:val="00AE33BE"/>
    <w:rsid w:val="00AE3486"/>
    <w:rsid w:val="00AE34C2"/>
    <w:rsid w:val="00AE44FC"/>
    <w:rsid w:val="00AE47B2"/>
    <w:rsid w:val="00AE5DC0"/>
    <w:rsid w:val="00AE633E"/>
    <w:rsid w:val="00AE75F6"/>
    <w:rsid w:val="00AF0252"/>
    <w:rsid w:val="00AF0609"/>
    <w:rsid w:val="00AF0DF2"/>
    <w:rsid w:val="00AF177E"/>
    <w:rsid w:val="00AF2313"/>
    <w:rsid w:val="00AF286F"/>
    <w:rsid w:val="00AF369F"/>
    <w:rsid w:val="00AF3DFE"/>
    <w:rsid w:val="00AF4273"/>
    <w:rsid w:val="00AF46D1"/>
    <w:rsid w:val="00AF4B93"/>
    <w:rsid w:val="00AF4C0B"/>
    <w:rsid w:val="00AF5AEA"/>
    <w:rsid w:val="00AF670B"/>
    <w:rsid w:val="00AF7F15"/>
    <w:rsid w:val="00B00228"/>
    <w:rsid w:val="00B03288"/>
    <w:rsid w:val="00B033B0"/>
    <w:rsid w:val="00B03976"/>
    <w:rsid w:val="00B03DD8"/>
    <w:rsid w:val="00B04FB4"/>
    <w:rsid w:val="00B0519C"/>
    <w:rsid w:val="00B06BE8"/>
    <w:rsid w:val="00B07B8A"/>
    <w:rsid w:val="00B1167F"/>
    <w:rsid w:val="00B116DA"/>
    <w:rsid w:val="00B11D45"/>
    <w:rsid w:val="00B122F6"/>
    <w:rsid w:val="00B126AC"/>
    <w:rsid w:val="00B12C84"/>
    <w:rsid w:val="00B14261"/>
    <w:rsid w:val="00B144A6"/>
    <w:rsid w:val="00B15288"/>
    <w:rsid w:val="00B1538D"/>
    <w:rsid w:val="00B16219"/>
    <w:rsid w:val="00B16580"/>
    <w:rsid w:val="00B16B21"/>
    <w:rsid w:val="00B20E1A"/>
    <w:rsid w:val="00B21969"/>
    <w:rsid w:val="00B21CF1"/>
    <w:rsid w:val="00B21D64"/>
    <w:rsid w:val="00B22DDF"/>
    <w:rsid w:val="00B2528F"/>
    <w:rsid w:val="00B25FCE"/>
    <w:rsid w:val="00B26953"/>
    <w:rsid w:val="00B3033F"/>
    <w:rsid w:val="00B30FD5"/>
    <w:rsid w:val="00B31CD2"/>
    <w:rsid w:val="00B32083"/>
    <w:rsid w:val="00B34C53"/>
    <w:rsid w:val="00B34FA7"/>
    <w:rsid w:val="00B3563D"/>
    <w:rsid w:val="00B35E88"/>
    <w:rsid w:val="00B40331"/>
    <w:rsid w:val="00B41365"/>
    <w:rsid w:val="00B43CE3"/>
    <w:rsid w:val="00B448B4"/>
    <w:rsid w:val="00B44EFE"/>
    <w:rsid w:val="00B46E51"/>
    <w:rsid w:val="00B47D99"/>
    <w:rsid w:val="00B50B93"/>
    <w:rsid w:val="00B53F0D"/>
    <w:rsid w:val="00B54DBE"/>
    <w:rsid w:val="00B567A0"/>
    <w:rsid w:val="00B56871"/>
    <w:rsid w:val="00B60566"/>
    <w:rsid w:val="00B605B4"/>
    <w:rsid w:val="00B60652"/>
    <w:rsid w:val="00B6145A"/>
    <w:rsid w:val="00B6169F"/>
    <w:rsid w:val="00B6243B"/>
    <w:rsid w:val="00B62C76"/>
    <w:rsid w:val="00B644E3"/>
    <w:rsid w:val="00B65810"/>
    <w:rsid w:val="00B67D1F"/>
    <w:rsid w:val="00B70905"/>
    <w:rsid w:val="00B712E7"/>
    <w:rsid w:val="00B71471"/>
    <w:rsid w:val="00B730AC"/>
    <w:rsid w:val="00B75922"/>
    <w:rsid w:val="00B76B32"/>
    <w:rsid w:val="00B7740F"/>
    <w:rsid w:val="00B7769F"/>
    <w:rsid w:val="00B777F2"/>
    <w:rsid w:val="00B81BDD"/>
    <w:rsid w:val="00B81CCD"/>
    <w:rsid w:val="00B82932"/>
    <w:rsid w:val="00B83AC6"/>
    <w:rsid w:val="00B84165"/>
    <w:rsid w:val="00B871AD"/>
    <w:rsid w:val="00B9061E"/>
    <w:rsid w:val="00B9160C"/>
    <w:rsid w:val="00B92517"/>
    <w:rsid w:val="00B9282F"/>
    <w:rsid w:val="00B92CA4"/>
    <w:rsid w:val="00B92F5E"/>
    <w:rsid w:val="00B9364B"/>
    <w:rsid w:val="00B9441F"/>
    <w:rsid w:val="00B945C3"/>
    <w:rsid w:val="00B950A2"/>
    <w:rsid w:val="00B95C6A"/>
    <w:rsid w:val="00B95E73"/>
    <w:rsid w:val="00B96ABE"/>
    <w:rsid w:val="00BA01D5"/>
    <w:rsid w:val="00BA04A3"/>
    <w:rsid w:val="00BA05FB"/>
    <w:rsid w:val="00BA0677"/>
    <w:rsid w:val="00BA0B3D"/>
    <w:rsid w:val="00BA0B9A"/>
    <w:rsid w:val="00BA17F4"/>
    <w:rsid w:val="00BA1BEA"/>
    <w:rsid w:val="00BA2520"/>
    <w:rsid w:val="00BA2FE8"/>
    <w:rsid w:val="00BA40A7"/>
    <w:rsid w:val="00BA5BAD"/>
    <w:rsid w:val="00BA5CC7"/>
    <w:rsid w:val="00BA725F"/>
    <w:rsid w:val="00BB19A8"/>
    <w:rsid w:val="00BB20E9"/>
    <w:rsid w:val="00BB2984"/>
    <w:rsid w:val="00BB31B9"/>
    <w:rsid w:val="00BB48E9"/>
    <w:rsid w:val="00BB4B1D"/>
    <w:rsid w:val="00BB5536"/>
    <w:rsid w:val="00BB7273"/>
    <w:rsid w:val="00BB7CFB"/>
    <w:rsid w:val="00BC132A"/>
    <w:rsid w:val="00BC1603"/>
    <w:rsid w:val="00BC1CC6"/>
    <w:rsid w:val="00BC295F"/>
    <w:rsid w:val="00BC2A28"/>
    <w:rsid w:val="00BC6F17"/>
    <w:rsid w:val="00BC787B"/>
    <w:rsid w:val="00BC7F92"/>
    <w:rsid w:val="00BD135D"/>
    <w:rsid w:val="00BD34CA"/>
    <w:rsid w:val="00BD639A"/>
    <w:rsid w:val="00BD695C"/>
    <w:rsid w:val="00BD7BD7"/>
    <w:rsid w:val="00BE1100"/>
    <w:rsid w:val="00BE1E30"/>
    <w:rsid w:val="00BE2229"/>
    <w:rsid w:val="00BE23ED"/>
    <w:rsid w:val="00BE2D60"/>
    <w:rsid w:val="00BE410C"/>
    <w:rsid w:val="00BE4A86"/>
    <w:rsid w:val="00BE5D8E"/>
    <w:rsid w:val="00BE6430"/>
    <w:rsid w:val="00BE6A7C"/>
    <w:rsid w:val="00BF0A6A"/>
    <w:rsid w:val="00BF1512"/>
    <w:rsid w:val="00BF16EB"/>
    <w:rsid w:val="00BF50A3"/>
    <w:rsid w:val="00BF5302"/>
    <w:rsid w:val="00BF5707"/>
    <w:rsid w:val="00BF685E"/>
    <w:rsid w:val="00BF6DAD"/>
    <w:rsid w:val="00C019F2"/>
    <w:rsid w:val="00C02CA3"/>
    <w:rsid w:val="00C0401C"/>
    <w:rsid w:val="00C04CB0"/>
    <w:rsid w:val="00C05F3B"/>
    <w:rsid w:val="00C07CC0"/>
    <w:rsid w:val="00C102A1"/>
    <w:rsid w:val="00C10769"/>
    <w:rsid w:val="00C11A66"/>
    <w:rsid w:val="00C11B07"/>
    <w:rsid w:val="00C13CD6"/>
    <w:rsid w:val="00C14BAD"/>
    <w:rsid w:val="00C14E75"/>
    <w:rsid w:val="00C15465"/>
    <w:rsid w:val="00C16D44"/>
    <w:rsid w:val="00C17A21"/>
    <w:rsid w:val="00C2015D"/>
    <w:rsid w:val="00C2027B"/>
    <w:rsid w:val="00C20470"/>
    <w:rsid w:val="00C231A7"/>
    <w:rsid w:val="00C23E09"/>
    <w:rsid w:val="00C24C2E"/>
    <w:rsid w:val="00C24D78"/>
    <w:rsid w:val="00C26577"/>
    <w:rsid w:val="00C266B5"/>
    <w:rsid w:val="00C26ECC"/>
    <w:rsid w:val="00C274E1"/>
    <w:rsid w:val="00C3032B"/>
    <w:rsid w:val="00C3067F"/>
    <w:rsid w:val="00C313E8"/>
    <w:rsid w:val="00C31DEA"/>
    <w:rsid w:val="00C32296"/>
    <w:rsid w:val="00C32598"/>
    <w:rsid w:val="00C33EE5"/>
    <w:rsid w:val="00C344DE"/>
    <w:rsid w:val="00C34815"/>
    <w:rsid w:val="00C349AA"/>
    <w:rsid w:val="00C3544C"/>
    <w:rsid w:val="00C36E09"/>
    <w:rsid w:val="00C374CF"/>
    <w:rsid w:val="00C37C3E"/>
    <w:rsid w:val="00C41B8E"/>
    <w:rsid w:val="00C4202E"/>
    <w:rsid w:val="00C428A8"/>
    <w:rsid w:val="00C430BF"/>
    <w:rsid w:val="00C43848"/>
    <w:rsid w:val="00C454B2"/>
    <w:rsid w:val="00C45E3C"/>
    <w:rsid w:val="00C5274C"/>
    <w:rsid w:val="00C54B0D"/>
    <w:rsid w:val="00C600E9"/>
    <w:rsid w:val="00C61599"/>
    <w:rsid w:val="00C617F2"/>
    <w:rsid w:val="00C61B27"/>
    <w:rsid w:val="00C61DC3"/>
    <w:rsid w:val="00C64364"/>
    <w:rsid w:val="00C646DC"/>
    <w:rsid w:val="00C664F0"/>
    <w:rsid w:val="00C70C3F"/>
    <w:rsid w:val="00C70EE4"/>
    <w:rsid w:val="00C719FC"/>
    <w:rsid w:val="00C71B92"/>
    <w:rsid w:val="00C72AC0"/>
    <w:rsid w:val="00C72EC0"/>
    <w:rsid w:val="00C73584"/>
    <w:rsid w:val="00C735AE"/>
    <w:rsid w:val="00C73BA8"/>
    <w:rsid w:val="00C75AB2"/>
    <w:rsid w:val="00C75F27"/>
    <w:rsid w:val="00C77507"/>
    <w:rsid w:val="00C777D9"/>
    <w:rsid w:val="00C7787E"/>
    <w:rsid w:val="00C816E3"/>
    <w:rsid w:val="00C837B8"/>
    <w:rsid w:val="00C8442A"/>
    <w:rsid w:val="00C848EC"/>
    <w:rsid w:val="00C8523B"/>
    <w:rsid w:val="00C857C0"/>
    <w:rsid w:val="00C85AB2"/>
    <w:rsid w:val="00C85C52"/>
    <w:rsid w:val="00C85D73"/>
    <w:rsid w:val="00C864FE"/>
    <w:rsid w:val="00C871D9"/>
    <w:rsid w:val="00C87478"/>
    <w:rsid w:val="00C90108"/>
    <w:rsid w:val="00C90AD3"/>
    <w:rsid w:val="00C91265"/>
    <w:rsid w:val="00C919AD"/>
    <w:rsid w:val="00C92383"/>
    <w:rsid w:val="00C9407D"/>
    <w:rsid w:val="00C95069"/>
    <w:rsid w:val="00C95763"/>
    <w:rsid w:val="00C96A05"/>
    <w:rsid w:val="00C973E4"/>
    <w:rsid w:val="00C97690"/>
    <w:rsid w:val="00CA0D38"/>
    <w:rsid w:val="00CA16E8"/>
    <w:rsid w:val="00CA2C5B"/>
    <w:rsid w:val="00CA5480"/>
    <w:rsid w:val="00CA6F79"/>
    <w:rsid w:val="00CA7EF8"/>
    <w:rsid w:val="00CA7FF7"/>
    <w:rsid w:val="00CB26C2"/>
    <w:rsid w:val="00CB36AE"/>
    <w:rsid w:val="00CB5104"/>
    <w:rsid w:val="00CB5750"/>
    <w:rsid w:val="00CB5AEC"/>
    <w:rsid w:val="00CB60A2"/>
    <w:rsid w:val="00CB78B0"/>
    <w:rsid w:val="00CB7CBF"/>
    <w:rsid w:val="00CB7DD6"/>
    <w:rsid w:val="00CC5333"/>
    <w:rsid w:val="00CC54D3"/>
    <w:rsid w:val="00CC5C76"/>
    <w:rsid w:val="00CC682F"/>
    <w:rsid w:val="00CD0008"/>
    <w:rsid w:val="00CD1CF7"/>
    <w:rsid w:val="00CD25AB"/>
    <w:rsid w:val="00CD4059"/>
    <w:rsid w:val="00CD487E"/>
    <w:rsid w:val="00CD562C"/>
    <w:rsid w:val="00CD6AFF"/>
    <w:rsid w:val="00CD7D3A"/>
    <w:rsid w:val="00CE0A4D"/>
    <w:rsid w:val="00CE0D62"/>
    <w:rsid w:val="00CE13B1"/>
    <w:rsid w:val="00CE2897"/>
    <w:rsid w:val="00CE2C32"/>
    <w:rsid w:val="00CE39A1"/>
    <w:rsid w:val="00CE39BC"/>
    <w:rsid w:val="00CE5700"/>
    <w:rsid w:val="00CE613B"/>
    <w:rsid w:val="00CE6427"/>
    <w:rsid w:val="00CF021E"/>
    <w:rsid w:val="00CF0678"/>
    <w:rsid w:val="00CF16EB"/>
    <w:rsid w:val="00CF3D2F"/>
    <w:rsid w:val="00CF446D"/>
    <w:rsid w:val="00CF4E8F"/>
    <w:rsid w:val="00CF5471"/>
    <w:rsid w:val="00D00047"/>
    <w:rsid w:val="00D03451"/>
    <w:rsid w:val="00D0657F"/>
    <w:rsid w:val="00D12E24"/>
    <w:rsid w:val="00D133D5"/>
    <w:rsid w:val="00D1371A"/>
    <w:rsid w:val="00D14D60"/>
    <w:rsid w:val="00D14D83"/>
    <w:rsid w:val="00D157EF"/>
    <w:rsid w:val="00D17E80"/>
    <w:rsid w:val="00D21CFD"/>
    <w:rsid w:val="00D229B2"/>
    <w:rsid w:val="00D231A7"/>
    <w:rsid w:val="00D23A8C"/>
    <w:rsid w:val="00D23C7E"/>
    <w:rsid w:val="00D24F8C"/>
    <w:rsid w:val="00D2596A"/>
    <w:rsid w:val="00D262B0"/>
    <w:rsid w:val="00D26635"/>
    <w:rsid w:val="00D27863"/>
    <w:rsid w:val="00D27982"/>
    <w:rsid w:val="00D30B88"/>
    <w:rsid w:val="00D3135A"/>
    <w:rsid w:val="00D32AC9"/>
    <w:rsid w:val="00D32E79"/>
    <w:rsid w:val="00D40A24"/>
    <w:rsid w:val="00D43063"/>
    <w:rsid w:val="00D4366C"/>
    <w:rsid w:val="00D446A6"/>
    <w:rsid w:val="00D4498B"/>
    <w:rsid w:val="00D44CC4"/>
    <w:rsid w:val="00D44E33"/>
    <w:rsid w:val="00D44EBB"/>
    <w:rsid w:val="00D451AC"/>
    <w:rsid w:val="00D4565D"/>
    <w:rsid w:val="00D50ED2"/>
    <w:rsid w:val="00D5137A"/>
    <w:rsid w:val="00D51619"/>
    <w:rsid w:val="00D5166E"/>
    <w:rsid w:val="00D52543"/>
    <w:rsid w:val="00D53914"/>
    <w:rsid w:val="00D54528"/>
    <w:rsid w:val="00D56A14"/>
    <w:rsid w:val="00D56A9F"/>
    <w:rsid w:val="00D56C39"/>
    <w:rsid w:val="00D57A4F"/>
    <w:rsid w:val="00D62A7A"/>
    <w:rsid w:val="00D63763"/>
    <w:rsid w:val="00D64085"/>
    <w:rsid w:val="00D65CF4"/>
    <w:rsid w:val="00D660AA"/>
    <w:rsid w:val="00D6632F"/>
    <w:rsid w:val="00D66AED"/>
    <w:rsid w:val="00D66F60"/>
    <w:rsid w:val="00D701D1"/>
    <w:rsid w:val="00D70DC2"/>
    <w:rsid w:val="00D72F21"/>
    <w:rsid w:val="00D72F7A"/>
    <w:rsid w:val="00D7440D"/>
    <w:rsid w:val="00D746DB"/>
    <w:rsid w:val="00D74DC2"/>
    <w:rsid w:val="00D7560C"/>
    <w:rsid w:val="00D76E9F"/>
    <w:rsid w:val="00D80C04"/>
    <w:rsid w:val="00D825BD"/>
    <w:rsid w:val="00D836E3"/>
    <w:rsid w:val="00D83EE4"/>
    <w:rsid w:val="00D85F0A"/>
    <w:rsid w:val="00D85FB3"/>
    <w:rsid w:val="00D87EC1"/>
    <w:rsid w:val="00D907ED"/>
    <w:rsid w:val="00D90C7A"/>
    <w:rsid w:val="00D91B38"/>
    <w:rsid w:val="00D91C25"/>
    <w:rsid w:val="00D9287E"/>
    <w:rsid w:val="00D958A5"/>
    <w:rsid w:val="00D95D92"/>
    <w:rsid w:val="00D97031"/>
    <w:rsid w:val="00D978B9"/>
    <w:rsid w:val="00DA0A19"/>
    <w:rsid w:val="00DA1AC9"/>
    <w:rsid w:val="00DA44D0"/>
    <w:rsid w:val="00DA5174"/>
    <w:rsid w:val="00DA6B18"/>
    <w:rsid w:val="00DA794D"/>
    <w:rsid w:val="00DB1502"/>
    <w:rsid w:val="00DB1DC7"/>
    <w:rsid w:val="00DB2B4C"/>
    <w:rsid w:val="00DB37E2"/>
    <w:rsid w:val="00DB3FB7"/>
    <w:rsid w:val="00DB685A"/>
    <w:rsid w:val="00DC052F"/>
    <w:rsid w:val="00DC122F"/>
    <w:rsid w:val="00DC1880"/>
    <w:rsid w:val="00DC1C51"/>
    <w:rsid w:val="00DC449E"/>
    <w:rsid w:val="00DC560E"/>
    <w:rsid w:val="00DC6456"/>
    <w:rsid w:val="00DC6504"/>
    <w:rsid w:val="00DC7B1D"/>
    <w:rsid w:val="00DD0C0C"/>
    <w:rsid w:val="00DD22EE"/>
    <w:rsid w:val="00DD26DD"/>
    <w:rsid w:val="00DD2A4E"/>
    <w:rsid w:val="00DD4452"/>
    <w:rsid w:val="00DD5309"/>
    <w:rsid w:val="00DD6EBD"/>
    <w:rsid w:val="00DD7C3F"/>
    <w:rsid w:val="00DD7D51"/>
    <w:rsid w:val="00DD7F99"/>
    <w:rsid w:val="00DE0A38"/>
    <w:rsid w:val="00DE15C3"/>
    <w:rsid w:val="00DE2370"/>
    <w:rsid w:val="00DE273B"/>
    <w:rsid w:val="00DE51A6"/>
    <w:rsid w:val="00DE70A4"/>
    <w:rsid w:val="00DF122E"/>
    <w:rsid w:val="00DF201F"/>
    <w:rsid w:val="00DF5349"/>
    <w:rsid w:val="00DF5578"/>
    <w:rsid w:val="00DF57D7"/>
    <w:rsid w:val="00DF59C1"/>
    <w:rsid w:val="00DF59C9"/>
    <w:rsid w:val="00DF726B"/>
    <w:rsid w:val="00E0078D"/>
    <w:rsid w:val="00E00E56"/>
    <w:rsid w:val="00E01872"/>
    <w:rsid w:val="00E0247F"/>
    <w:rsid w:val="00E037D5"/>
    <w:rsid w:val="00E03D99"/>
    <w:rsid w:val="00E0546F"/>
    <w:rsid w:val="00E05FEF"/>
    <w:rsid w:val="00E05FFC"/>
    <w:rsid w:val="00E0695E"/>
    <w:rsid w:val="00E100FD"/>
    <w:rsid w:val="00E1017A"/>
    <w:rsid w:val="00E10F96"/>
    <w:rsid w:val="00E11723"/>
    <w:rsid w:val="00E11EE5"/>
    <w:rsid w:val="00E1275C"/>
    <w:rsid w:val="00E12E34"/>
    <w:rsid w:val="00E1464A"/>
    <w:rsid w:val="00E25EDC"/>
    <w:rsid w:val="00E26D66"/>
    <w:rsid w:val="00E3184D"/>
    <w:rsid w:val="00E318C1"/>
    <w:rsid w:val="00E3268D"/>
    <w:rsid w:val="00E32FED"/>
    <w:rsid w:val="00E33AEE"/>
    <w:rsid w:val="00E33BE2"/>
    <w:rsid w:val="00E33C93"/>
    <w:rsid w:val="00E3458B"/>
    <w:rsid w:val="00E349F2"/>
    <w:rsid w:val="00E35297"/>
    <w:rsid w:val="00E37D87"/>
    <w:rsid w:val="00E40B4D"/>
    <w:rsid w:val="00E42476"/>
    <w:rsid w:val="00E42A60"/>
    <w:rsid w:val="00E43DB9"/>
    <w:rsid w:val="00E44DBA"/>
    <w:rsid w:val="00E4565D"/>
    <w:rsid w:val="00E46D5C"/>
    <w:rsid w:val="00E46E4A"/>
    <w:rsid w:val="00E47882"/>
    <w:rsid w:val="00E47E52"/>
    <w:rsid w:val="00E50BE0"/>
    <w:rsid w:val="00E516A7"/>
    <w:rsid w:val="00E51B83"/>
    <w:rsid w:val="00E520EC"/>
    <w:rsid w:val="00E556EC"/>
    <w:rsid w:val="00E556F9"/>
    <w:rsid w:val="00E56443"/>
    <w:rsid w:val="00E565D6"/>
    <w:rsid w:val="00E56E51"/>
    <w:rsid w:val="00E57C69"/>
    <w:rsid w:val="00E624A2"/>
    <w:rsid w:val="00E634C4"/>
    <w:rsid w:val="00E63B98"/>
    <w:rsid w:val="00E64122"/>
    <w:rsid w:val="00E65E49"/>
    <w:rsid w:val="00E660D5"/>
    <w:rsid w:val="00E673E9"/>
    <w:rsid w:val="00E701B5"/>
    <w:rsid w:val="00E70D1F"/>
    <w:rsid w:val="00E70F7B"/>
    <w:rsid w:val="00E72302"/>
    <w:rsid w:val="00E754BB"/>
    <w:rsid w:val="00E754EF"/>
    <w:rsid w:val="00E75B29"/>
    <w:rsid w:val="00E75C2C"/>
    <w:rsid w:val="00E76A71"/>
    <w:rsid w:val="00E801F3"/>
    <w:rsid w:val="00E81095"/>
    <w:rsid w:val="00E8161A"/>
    <w:rsid w:val="00E81BB0"/>
    <w:rsid w:val="00E8229E"/>
    <w:rsid w:val="00E82468"/>
    <w:rsid w:val="00E83314"/>
    <w:rsid w:val="00E83E01"/>
    <w:rsid w:val="00E8562C"/>
    <w:rsid w:val="00E85D66"/>
    <w:rsid w:val="00E86057"/>
    <w:rsid w:val="00E8788E"/>
    <w:rsid w:val="00E879A8"/>
    <w:rsid w:val="00E87B07"/>
    <w:rsid w:val="00E87D6A"/>
    <w:rsid w:val="00E90763"/>
    <w:rsid w:val="00E910F5"/>
    <w:rsid w:val="00E91C1C"/>
    <w:rsid w:val="00E92884"/>
    <w:rsid w:val="00E94B8C"/>
    <w:rsid w:val="00E968E2"/>
    <w:rsid w:val="00E970C6"/>
    <w:rsid w:val="00E97557"/>
    <w:rsid w:val="00E975F5"/>
    <w:rsid w:val="00E978D2"/>
    <w:rsid w:val="00E97F40"/>
    <w:rsid w:val="00EA0896"/>
    <w:rsid w:val="00EA1AFE"/>
    <w:rsid w:val="00EA1B2F"/>
    <w:rsid w:val="00EA314C"/>
    <w:rsid w:val="00EA3E9A"/>
    <w:rsid w:val="00EA49E9"/>
    <w:rsid w:val="00EA5592"/>
    <w:rsid w:val="00EA5C09"/>
    <w:rsid w:val="00EA6076"/>
    <w:rsid w:val="00EA64BC"/>
    <w:rsid w:val="00EB006F"/>
    <w:rsid w:val="00EB0877"/>
    <w:rsid w:val="00EB215A"/>
    <w:rsid w:val="00EB2242"/>
    <w:rsid w:val="00EB638F"/>
    <w:rsid w:val="00EB6CBF"/>
    <w:rsid w:val="00EC021C"/>
    <w:rsid w:val="00EC3FA4"/>
    <w:rsid w:val="00EC4FF7"/>
    <w:rsid w:val="00EC58CB"/>
    <w:rsid w:val="00EC5A7A"/>
    <w:rsid w:val="00EC5B60"/>
    <w:rsid w:val="00EC5B85"/>
    <w:rsid w:val="00EC65F3"/>
    <w:rsid w:val="00EC6EF3"/>
    <w:rsid w:val="00EC728B"/>
    <w:rsid w:val="00ED2801"/>
    <w:rsid w:val="00ED2820"/>
    <w:rsid w:val="00ED346E"/>
    <w:rsid w:val="00ED4078"/>
    <w:rsid w:val="00ED440E"/>
    <w:rsid w:val="00ED6677"/>
    <w:rsid w:val="00ED786A"/>
    <w:rsid w:val="00EE0A0B"/>
    <w:rsid w:val="00EE15F8"/>
    <w:rsid w:val="00EE1D91"/>
    <w:rsid w:val="00EE450A"/>
    <w:rsid w:val="00EE58AF"/>
    <w:rsid w:val="00EF02D1"/>
    <w:rsid w:val="00EF031B"/>
    <w:rsid w:val="00EF3760"/>
    <w:rsid w:val="00EF39A5"/>
    <w:rsid w:val="00EF5CA3"/>
    <w:rsid w:val="00EF63EE"/>
    <w:rsid w:val="00F00208"/>
    <w:rsid w:val="00F00C84"/>
    <w:rsid w:val="00F011DA"/>
    <w:rsid w:val="00F01478"/>
    <w:rsid w:val="00F01D66"/>
    <w:rsid w:val="00F020F2"/>
    <w:rsid w:val="00F047A9"/>
    <w:rsid w:val="00F04ACE"/>
    <w:rsid w:val="00F04C4F"/>
    <w:rsid w:val="00F064C1"/>
    <w:rsid w:val="00F06B6A"/>
    <w:rsid w:val="00F10D90"/>
    <w:rsid w:val="00F1317B"/>
    <w:rsid w:val="00F15C13"/>
    <w:rsid w:val="00F15D9B"/>
    <w:rsid w:val="00F165B1"/>
    <w:rsid w:val="00F16DF6"/>
    <w:rsid w:val="00F16DFF"/>
    <w:rsid w:val="00F179A1"/>
    <w:rsid w:val="00F17B6A"/>
    <w:rsid w:val="00F208EC"/>
    <w:rsid w:val="00F213A8"/>
    <w:rsid w:val="00F21D67"/>
    <w:rsid w:val="00F2227D"/>
    <w:rsid w:val="00F228AC"/>
    <w:rsid w:val="00F234E8"/>
    <w:rsid w:val="00F2388E"/>
    <w:rsid w:val="00F23E2F"/>
    <w:rsid w:val="00F24DB3"/>
    <w:rsid w:val="00F32770"/>
    <w:rsid w:val="00F32808"/>
    <w:rsid w:val="00F32D87"/>
    <w:rsid w:val="00F33185"/>
    <w:rsid w:val="00F33541"/>
    <w:rsid w:val="00F342E6"/>
    <w:rsid w:val="00F35C6E"/>
    <w:rsid w:val="00F35FB3"/>
    <w:rsid w:val="00F363E7"/>
    <w:rsid w:val="00F40118"/>
    <w:rsid w:val="00F42442"/>
    <w:rsid w:val="00F43EE5"/>
    <w:rsid w:val="00F4460C"/>
    <w:rsid w:val="00F4484B"/>
    <w:rsid w:val="00F45261"/>
    <w:rsid w:val="00F45B46"/>
    <w:rsid w:val="00F46D5F"/>
    <w:rsid w:val="00F46D83"/>
    <w:rsid w:val="00F47D8B"/>
    <w:rsid w:val="00F47F08"/>
    <w:rsid w:val="00F50753"/>
    <w:rsid w:val="00F51476"/>
    <w:rsid w:val="00F527EA"/>
    <w:rsid w:val="00F52F9B"/>
    <w:rsid w:val="00F531AC"/>
    <w:rsid w:val="00F54B60"/>
    <w:rsid w:val="00F56799"/>
    <w:rsid w:val="00F575ED"/>
    <w:rsid w:val="00F60828"/>
    <w:rsid w:val="00F60A1B"/>
    <w:rsid w:val="00F60EC8"/>
    <w:rsid w:val="00F61EA7"/>
    <w:rsid w:val="00F65F8C"/>
    <w:rsid w:val="00F662A5"/>
    <w:rsid w:val="00F66FFF"/>
    <w:rsid w:val="00F67281"/>
    <w:rsid w:val="00F67671"/>
    <w:rsid w:val="00F67886"/>
    <w:rsid w:val="00F67A70"/>
    <w:rsid w:val="00F67F64"/>
    <w:rsid w:val="00F7005D"/>
    <w:rsid w:val="00F71027"/>
    <w:rsid w:val="00F71870"/>
    <w:rsid w:val="00F73839"/>
    <w:rsid w:val="00F74127"/>
    <w:rsid w:val="00F74C76"/>
    <w:rsid w:val="00F75AF2"/>
    <w:rsid w:val="00F75DA2"/>
    <w:rsid w:val="00F76277"/>
    <w:rsid w:val="00F76990"/>
    <w:rsid w:val="00F77D51"/>
    <w:rsid w:val="00F80ED2"/>
    <w:rsid w:val="00F82285"/>
    <w:rsid w:val="00F825D6"/>
    <w:rsid w:val="00F83F62"/>
    <w:rsid w:val="00F8484B"/>
    <w:rsid w:val="00F84F49"/>
    <w:rsid w:val="00F854DE"/>
    <w:rsid w:val="00F85AAB"/>
    <w:rsid w:val="00F85BDF"/>
    <w:rsid w:val="00F85CFA"/>
    <w:rsid w:val="00F86748"/>
    <w:rsid w:val="00F86C17"/>
    <w:rsid w:val="00F87C79"/>
    <w:rsid w:val="00F91135"/>
    <w:rsid w:val="00F917D2"/>
    <w:rsid w:val="00F923A9"/>
    <w:rsid w:val="00F925D7"/>
    <w:rsid w:val="00F92779"/>
    <w:rsid w:val="00F92AB2"/>
    <w:rsid w:val="00FA03AF"/>
    <w:rsid w:val="00FA0C26"/>
    <w:rsid w:val="00FA27ED"/>
    <w:rsid w:val="00FA468F"/>
    <w:rsid w:val="00FA59F4"/>
    <w:rsid w:val="00FA5D11"/>
    <w:rsid w:val="00FA60FF"/>
    <w:rsid w:val="00FA6964"/>
    <w:rsid w:val="00FA747F"/>
    <w:rsid w:val="00FB0C36"/>
    <w:rsid w:val="00FB0E08"/>
    <w:rsid w:val="00FB45D6"/>
    <w:rsid w:val="00FB5494"/>
    <w:rsid w:val="00FB697E"/>
    <w:rsid w:val="00FB767E"/>
    <w:rsid w:val="00FC0E0D"/>
    <w:rsid w:val="00FC1BEB"/>
    <w:rsid w:val="00FC25D1"/>
    <w:rsid w:val="00FC2D83"/>
    <w:rsid w:val="00FC3231"/>
    <w:rsid w:val="00FC3622"/>
    <w:rsid w:val="00FC4D9E"/>
    <w:rsid w:val="00FC62AF"/>
    <w:rsid w:val="00FC6B15"/>
    <w:rsid w:val="00FC79F3"/>
    <w:rsid w:val="00FD2D5E"/>
    <w:rsid w:val="00FD385F"/>
    <w:rsid w:val="00FD3BEB"/>
    <w:rsid w:val="00FD5587"/>
    <w:rsid w:val="00FD55AA"/>
    <w:rsid w:val="00FD5A40"/>
    <w:rsid w:val="00FD6C90"/>
    <w:rsid w:val="00FE0C87"/>
    <w:rsid w:val="00FE149B"/>
    <w:rsid w:val="00FE1E5F"/>
    <w:rsid w:val="00FE30A0"/>
    <w:rsid w:val="00FE473D"/>
    <w:rsid w:val="00FE4EAE"/>
    <w:rsid w:val="00FE4F2C"/>
    <w:rsid w:val="00FE57AD"/>
    <w:rsid w:val="00FE57C6"/>
    <w:rsid w:val="00FE57E3"/>
    <w:rsid w:val="00FE5B2E"/>
    <w:rsid w:val="00FE62EF"/>
    <w:rsid w:val="00FE68DB"/>
    <w:rsid w:val="00FE7726"/>
    <w:rsid w:val="00FF0889"/>
    <w:rsid w:val="00FF2885"/>
    <w:rsid w:val="00FF4351"/>
    <w:rsid w:val="00FF4A5C"/>
    <w:rsid w:val="00FF6654"/>
    <w:rsid w:val="00FF7112"/>
    <w:rsid w:val="03466C6A"/>
    <w:rsid w:val="04862995"/>
    <w:rsid w:val="068AED39"/>
    <w:rsid w:val="08D569D1"/>
    <w:rsid w:val="12532C0D"/>
    <w:rsid w:val="158153F1"/>
    <w:rsid w:val="1763084C"/>
    <w:rsid w:val="1B7A985B"/>
    <w:rsid w:val="237F70EA"/>
    <w:rsid w:val="28692921"/>
    <w:rsid w:val="28D82012"/>
    <w:rsid w:val="29ECB518"/>
    <w:rsid w:val="29F06292"/>
    <w:rsid w:val="2D51312B"/>
    <w:rsid w:val="3303EC21"/>
    <w:rsid w:val="3304145A"/>
    <w:rsid w:val="362288A2"/>
    <w:rsid w:val="3A4C99F3"/>
    <w:rsid w:val="3D6401A6"/>
    <w:rsid w:val="41FD6EA6"/>
    <w:rsid w:val="42A8E5C3"/>
    <w:rsid w:val="43D1ECD2"/>
    <w:rsid w:val="45D5C554"/>
    <w:rsid w:val="45F48BDF"/>
    <w:rsid w:val="49AA72A1"/>
    <w:rsid w:val="49ECE3D6"/>
    <w:rsid w:val="4AA000C5"/>
    <w:rsid w:val="4C2A1F9A"/>
    <w:rsid w:val="4E2F66E4"/>
    <w:rsid w:val="53DF3905"/>
    <w:rsid w:val="5A6F2D22"/>
    <w:rsid w:val="61004E5B"/>
    <w:rsid w:val="654EFCE5"/>
    <w:rsid w:val="67DB8F86"/>
    <w:rsid w:val="683B8F44"/>
    <w:rsid w:val="689F3507"/>
    <w:rsid w:val="6A91EE14"/>
    <w:rsid w:val="6AAAE291"/>
    <w:rsid w:val="6AB51B8D"/>
    <w:rsid w:val="6BE92C2D"/>
    <w:rsid w:val="6D456D92"/>
    <w:rsid w:val="6E4AE0D8"/>
    <w:rsid w:val="73C12AFE"/>
    <w:rsid w:val="74E63303"/>
    <w:rsid w:val="75F06541"/>
    <w:rsid w:val="765C0611"/>
    <w:rsid w:val="7D0EFEC7"/>
    <w:rsid w:val="7DC53475"/>
    <w:rsid w:val="7E990918"/>
    <w:rsid w:val="7F3340A0"/>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06344A"/>
  <w15:docId w15:val="{3166899C-25E9-4ED1-8CFE-31502EFB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9A2"/>
    <w:pPr>
      <w:spacing w:after="200" w:line="276" w:lineRule="auto"/>
    </w:pPr>
    <w:rPr>
      <w:rFonts w:ascii="Calibri" w:eastAsia="Calibri" w:hAnsi="Calibri" w:cs="Times New Roman"/>
    </w:rPr>
  </w:style>
  <w:style w:type="paragraph" w:styleId="Ttulo1">
    <w:name w:val="heading 1"/>
    <w:basedOn w:val="Normal"/>
    <w:next w:val="Normal"/>
    <w:link w:val="Ttulo1Car"/>
    <w:qFormat/>
    <w:rsid w:val="00F32770"/>
    <w:pPr>
      <w:keepNext/>
      <w:spacing w:after="0" w:line="240" w:lineRule="auto"/>
      <w:jc w:val="center"/>
      <w:outlineLvl w:val="0"/>
    </w:pPr>
    <w:rPr>
      <w:rFonts w:ascii="ZapfChancery" w:eastAsia="Times New Roman" w:hAnsi="ZapfChancery"/>
      <w:i/>
      <w:sz w:val="18"/>
      <w:szCs w:val="20"/>
      <w:lang w:val="es-ES" w:eastAsia="es-ES"/>
    </w:rPr>
  </w:style>
  <w:style w:type="paragraph" w:styleId="Ttulo3">
    <w:name w:val="heading 3"/>
    <w:basedOn w:val="Normal"/>
    <w:next w:val="Normal"/>
    <w:link w:val="Ttulo3Car"/>
    <w:uiPriority w:val="9"/>
    <w:semiHidden/>
    <w:unhideWhenUsed/>
    <w:qFormat/>
    <w:rsid w:val="005E0E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D30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9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9A2"/>
    <w:rPr>
      <w:rFonts w:ascii="Calibri" w:eastAsia="Calibri" w:hAnsi="Calibri" w:cs="Times New Roman"/>
    </w:rPr>
  </w:style>
  <w:style w:type="paragraph" w:styleId="Piedepgina">
    <w:name w:val="footer"/>
    <w:basedOn w:val="Normal"/>
    <w:link w:val="PiedepginaCar"/>
    <w:uiPriority w:val="99"/>
    <w:unhideWhenUsed/>
    <w:rsid w:val="007E29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29A2"/>
    <w:rPr>
      <w:rFonts w:ascii="Calibri" w:eastAsia="Calibri" w:hAnsi="Calibri" w:cs="Times New Roman"/>
    </w:rPr>
  </w:style>
  <w:style w:type="paragraph" w:styleId="Sinespaciado">
    <w:name w:val="No Spacing"/>
    <w:uiPriority w:val="1"/>
    <w:qFormat/>
    <w:rsid w:val="007E29A2"/>
    <w:pPr>
      <w:spacing w:after="0" w:line="240" w:lineRule="auto"/>
    </w:pPr>
    <w:rPr>
      <w:rFonts w:ascii="Calibri" w:eastAsia="Calibri" w:hAnsi="Calibri" w:cs="Times New Roman"/>
    </w:rPr>
  </w:style>
  <w:style w:type="character" w:styleId="Hipervnculo">
    <w:name w:val="Hyperlink"/>
    <w:uiPriority w:val="99"/>
    <w:unhideWhenUsed/>
    <w:rsid w:val="007E29A2"/>
    <w:rPr>
      <w:color w:val="0000FF"/>
      <w:u w:val="single"/>
    </w:rPr>
  </w:style>
  <w:style w:type="paragraph" w:styleId="Prrafodelista">
    <w:name w:val="List Paragraph"/>
    <w:aliases w:val="Footnote,List Paragraph1,Cuadro 2-1,Párrafo de lista2,Lista 123,Viñeta normal,Titulo de Fígura,Fundamentacion,Bulleted List,TITULO A,Lista vistosa - Énfasis 11,Lista media 2 - Énfasis 41,Cita Pie de Página,titulo,NIVEL ONE,Number List 1"/>
    <w:basedOn w:val="Normal"/>
    <w:link w:val="PrrafodelistaCar"/>
    <w:uiPriority w:val="34"/>
    <w:qFormat/>
    <w:rsid w:val="0094108E"/>
    <w:pPr>
      <w:spacing w:before="240" w:after="240"/>
      <w:ind w:left="720"/>
      <w:jc w:val="both"/>
    </w:pPr>
  </w:style>
  <w:style w:type="paragraph" w:styleId="Textodeglobo">
    <w:name w:val="Balloon Text"/>
    <w:basedOn w:val="Normal"/>
    <w:link w:val="TextodegloboCar"/>
    <w:uiPriority w:val="99"/>
    <w:semiHidden/>
    <w:unhideWhenUsed/>
    <w:rsid w:val="005B41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41E7"/>
    <w:rPr>
      <w:rFonts w:ascii="Segoe UI" w:eastAsia="Calibri" w:hAnsi="Segoe UI" w:cs="Segoe UI"/>
      <w:sz w:val="18"/>
      <w:szCs w:val="18"/>
    </w:rPr>
  </w:style>
  <w:style w:type="paragraph" w:customStyle="1" w:styleId="Default">
    <w:name w:val="Default"/>
    <w:rsid w:val="00AD0687"/>
    <w:pPr>
      <w:autoSpaceDE w:val="0"/>
      <w:autoSpaceDN w:val="0"/>
      <w:adjustRightInd w:val="0"/>
      <w:spacing w:after="0" w:line="240" w:lineRule="auto"/>
    </w:pPr>
    <w:rPr>
      <w:rFonts w:ascii="Calibri" w:eastAsia="Calibri" w:hAnsi="Calibri" w:cs="Calibri"/>
      <w:color w:val="000000"/>
      <w:sz w:val="24"/>
      <w:szCs w:val="24"/>
      <w:lang w:eastAsia="es-PE"/>
    </w:rPr>
  </w:style>
  <w:style w:type="paragraph" w:styleId="Textonotapie">
    <w:name w:val="footnote text"/>
    <w:basedOn w:val="Normal"/>
    <w:link w:val="TextonotapieCar"/>
    <w:uiPriority w:val="99"/>
    <w:semiHidden/>
    <w:unhideWhenUsed/>
    <w:rsid w:val="003F44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44A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F44A8"/>
    <w:rPr>
      <w:vertAlign w:val="superscript"/>
    </w:rPr>
  </w:style>
  <w:style w:type="paragraph" w:styleId="NormalWeb">
    <w:name w:val="Normal (Web)"/>
    <w:basedOn w:val="Normal"/>
    <w:uiPriority w:val="99"/>
    <w:unhideWhenUsed/>
    <w:rsid w:val="001C059F"/>
    <w:pPr>
      <w:spacing w:before="100" w:beforeAutospacing="1" w:after="100" w:afterAutospacing="1" w:line="240" w:lineRule="auto"/>
    </w:pPr>
    <w:rPr>
      <w:rFonts w:ascii="Times New Roman" w:eastAsiaTheme="minorEastAsia" w:hAnsi="Times New Roman"/>
      <w:sz w:val="24"/>
      <w:szCs w:val="24"/>
      <w:lang w:eastAsia="zh-CN"/>
    </w:rPr>
  </w:style>
  <w:style w:type="table" w:styleId="Tablaconcuadrcula">
    <w:name w:val="Table Grid"/>
    <w:basedOn w:val="Tablanormal"/>
    <w:uiPriority w:val="39"/>
    <w:rsid w:val="0068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32770"/>
    <w:rPr>
      <w:rFonts w:ascii="ZapfChancery" w:eastAsia="Times New Roman" w:hAnsi="ZapfChancery" w:cs="Times New Roman"/>
      <w:i/>
      <w:sz w:val="18"/>
      <w:szCs w:val="20"/>
      <w:lang w:val="es-ES" w:eastAsia="es-ES"/>
    </w:rPr>
  </w:style>
  <w:style w:type="character" w:customStyle="1" w:styleId="Ttulo4Car">
    <w:name w:val="Título 4 Car"/>
    <w:basedOn w:val="Fuentedeprrafopredeter"/>
    <w:link w:val="Ttulo4"/>
    <w:uiPriority w:val="9"/>
    <w:semiHidden/>
    <w:rsid w:val="008D3070"/>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7831C9"/>
    <w:rPr>
      <w:b/>
      <w:bCs/>
    </w:rPr>
  </w:style>
  <w:style w:type="character" w:customStyle="1" w:styleId="PrrafodelistaCar">
    <w:name w:val="Párrafo de lista Car"/>
    <w:aliases w:val="Footnote Car,List Paragraph1 Car,Cuadro 2-1 Car,Párrafo de lista2 Car,Lista 123 Car,Viñeta normal Car,Titulo de Fígura Car,Fundamentacion Car,Bulleted List Car,TITULO A Car,Lista vistosa - Énfasis 11 Car,Cita Pie de Página Car"/>
    <w:link w:val="Prrafodelista"/>
    <w:uiPriority w:val="34"/>
    <w:qFormat/>
    <w:locked/>
    <w:rsid w:val="00BF5707"/>
    <w:rPr>
      <w:rFonts w:ascii="Calibri" w:eastAsia="Calibri" w:hAnsi="Calibri" w:cs="Times New Roman"/>
    </w:rPr>
  </w:style>
  <w:style w:type="character" w:customStyle="1" w:styleId="Ttulo3Car">
    <w:name w:val="Título 3 Car"/>
    <w:basedOn w:val="Fuentedeprrafopredeter"/>
    <w:link w:val="Ttulo3"/>
    <w:uiPriority w:val="9"/>
    <w:semiHidden/>
    <w:rsid w:val="005E0E9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850">
      <w:bodyDiv w:val="1"/>
      <w:marLeft w:val="0"/>
      <w:marRight w:val="0"/>
      <w:marTop w:val="0"/>
      <w:marBottom w:val="0"/>
      <w:divBdr>
        <w:top w:val="none" w:sz="0" w:space="0" w:color="auto"/>
        <w:left w:val="none" w:sz="0" w:space="0" w:color="auto"/>
        <w:bottom w:val="none" w:sz="0" w:space="0" w:color="auto"/>
        <w:right w:val="none" w:sz="0" w:space="0" w:color="auto"/>
      </w:divBdr>
    </w:div>
    <w:div w:id="274678343">
      <w:bodyDiv w:val="1"/>
      <w:marLeft w:val="0"/>
      <w:marRight w:val="0"/>
      <w:marTop w:val="0"/>
      <w:marBottom w:val="0"/>
      <w:divBdr>
        <w:top w:val="none" w:sz="0" w:space="0" w:color="auto"/>
        <w:left w:val="none" w:sz="0" w:space="0" w:color="auto"/>
        <w:bottom w:val="none" w:sz="0" w:space="0" w:color="auto"/>
        <w:right w:val="none" w:sz="0" w:space="0" w:color="auto"/>
      </w:divBdr>
    </w:div>
    <w:div w:id="320040455">
      <w:bodyDiv w:val="1"/>
      <w:marLeft w:val="0"/>
      <w:marRight w:val="0"/>
      <w:marTop w:val="0"/>
      <w:marBottom w:val="0"/>
      <w:divBdr>
        <w:top w:val="none" w:sz="0" w:space="0" w:color="auto"/>
        <w:left w:val="none" w:sz="0" w:space="0" w:color="auto"/>
        <w:bottom w:val="none" w:sz="0" w:space="0" w:color="auto"/>
        <w:right w:val="none" w:sz="0" w:space="0" w:color="auto"/>
      </w:divBdr>
    </w:div>
    <w:div w:id="360909082">
      <w:bodyDiv w:val="1"/>
      <w:marLeft w:val="0"/>
      <w:marRight w:val="0"/>
      <w:marTop w:val="0"/>
      <w:marBottom w:val="0"/>
      <w:divBdr>
        <w:top w:val="none" w:sz="0" w:space="0" w:color="auto"/>
        <w:left w:val="none" w:sz="0" w:space="0" w:color="auto"/>
        <w:bottom w:val="none" w:sz="0" w:space="0" w:color="auto"/>
        <w:right w:val="none" w:sz="0" w:space="0" w:color="auto"/>
      </w:divBdr>
    </w:div>
    <w:div w:id="384915744">
      <w:bodyDiv w:val="1"/>
      <w:marLeft w:val="0"/>
      <w:marRight w:val="0"/>
      <w:marTop w:val="0"/>
      <w:marBottom w:val="0"/>
      <w:divBdr>
        <w:top w:val="none" w:sz="0" w:space="0" w:color="auto"/>
        <w:left w:val="none" w:sz="0" w:space="0" w:color="auto"/>
        <w:bottom w:val="none" w:sz="0" w:space="0" w:color="auto"/>
        <w:right w:val="none" w:sz="0" w:space="0" w:color="auto"/>
      </w:divBdr>
    </w:div>
    <w:div w:id="402798520">
      <w:bodyDiv w:val="1"/>
      <w:marLeft w:val="0"/>
      <w:marRight w:val="0"/>
      <w:marTop w:val="0"/>
      <w:marBottom w:val="0"/>
      <w:divBdr>
        <w:top w:val="none" w:sz="0" w:space="0" w:color="auto"/>
        <w:left w:val="none" w:sz="0" w:space="0" w:color="auto"/>
        <w:bottom w:val="none" w:sz="0" w:space="0" w:color="auto"/>
        <w:right w:val="none" w:sz="0" w:space="0" w:color="auto"/>
      </w:divBdr>
    </w:div>
    <w:div w:id="470755721">
      <w:bodyDiv w:val="1"/>
      <w:marLeft w:val="0"/>
      <w:marRight w:val="0"/>
      <w:marTop w:val="0"/>
      <w:marBottom w:val="0"/>
      <w:divBdr>
        <w:top w:val="none" w:sz="0" w:space="0" w:color="auto"/>
        <w:left w:val="none" w:sz="0" w:space="0" w:color="auto"/>
        <w:bottom w:val="none" w:sz="0" w:space="0" w:color="auto"/>
        <w:right w:val="none" w:sz="0" w:space="0" w:color="auto"/>
      </w:divBdr>
    </w:div>
    <w:div w:id="546600545">
      <w:bodyDiv w:val="1"/>
      <w:marLeft w:val="0"/>
      <w:marRight w:val="0"/>
      <w:marTop w:val="0"/>
      <w:marBottom w:val="0"/>
      <w:divBdr>
        <w:top w:val="none" w:sz="0" w:space="0" w:color="auto"/>
        <w:left w:val="none" w:sz="0" w:space="0" w:color="auto"/>
        <w:bottom w:val="none" w:sz="0" w:space="0" w:color="auto"/>
        <w:right w:val="none" w:sz="0" w:space="0" w:color="auto"/>
      </w:divBdr>
    </w:div>
    <w:div w:id="548884282">
      <w:bodyDiv w:val="1"/>
      <w:marLeft w:val="0"/>
      <w:marRight w:val="0"/>
      <w:marTop w:val="0"/>
      <w:marBottom w:val="0"/>
      <w:divBdr>
        <w:top w:val="none" w:sz="0" w:space="0" w:color="auto"/>
        <w:left w:val="none" w:sz="0" w:space="0" w:color="auto"/>
        <w:bottom w:val="none" w:sz="0" w:space="0" w:color="auto"/>
        <w:right w:val="none" w:sz="0" w:space="0" w:color="auto"/>
      </w:divBdr>
    </w:div>
    <w:div w:id="665786423">
      <w:bodyDiv w:val="1"/>
      <w:marLeft w:val="0"/>
      <w:marRight w:val="0"/>
      <w:marTop w:val="0"/>
      <w:marBottom w:val="0"/>
      <w:divBdr>
        <w:top w:val="none" w:sz="0" w:space="0" w:color="auto"/>
        <w:left w:val="none" w:sz="0" w:space="0" w:color="auto"/>
        <w:bottom w:val="none" w:sz="0" w:space="0" w:color="auto"/>
        <w:right w:val="none" w:sz="0" w:space="0" w:color="auto"/>
      </w:divBdr>
    </w:div>
    <w:div w:id="748186686">
      <w:bodyDiv w:val="1"/>
      <w:marLeft w:val="0"/>
      <w:marRight w:val="0"/>
      <w:marTop w:val="0"/>
      <w:marBottom w:val="0"/>
      <w:divBdr>
        <w:top w:val="none" w:sz="0" w:space="0" w:color="auto"/>
        <w:left w:val="none" w:sz="0" w:space="0" w:color="auto"/>
        <w:bottom w:val="none" w:sz="0" w:space="0" w:color="auto"/>
        <w:right w:val="none" w:sz="0" w:space="0" w:color="auto"/>
      </w:divBdr>
    </w:div>
    <w:div w:id="775175411">
      <w:bodyDiv w:val="1"/>
      <w:marLeft w:val="0"/>
      <w:marRight w:val="0"/>
      <w:marTop w:val="0"/>
      <w:marBottom w:val="0"/>
      <w:divBdr>
        <w:top w:val="none" w:sz="0" w:space="0" w:color="auto"/>
        <w:left w:val="none" w:sz="0" w:space="0" w:color="auto"/>
        <w:bottom w:val="none" w:sz="0" w:space="0" w:color="auto"/>
        <w:right w:val="none" w:sz="0" w:space="0" w:color="auto"/>
      </w:divBdr>
    </w:div>
    <w:div w:id="826284642">
      <w:bodyDiv w:val="1"/>
      <w:marLeft w:val="0"/>
      <w:marRight w:val="0"/>
      <w:marTop w:val="0"/>
      <w:marBottom w:val="0"/>
      <w:divBdr>
        <w:top w:val="none" w:sz="0" w:space="0" w:color="auto"/>
        <w:left w:val="none" w:sz="0" w:space="0" w:color="auto"/>
        <w:bottom w:val="none" w:sz="0" w:space="0" w:color="auto"/>
        <w:right w:val="none" w:sz="0" w:space="0" w:color="auto"/>
      </w:divBdr>
    </w:div>
    <w:div w:id="908418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76">
          <w:marLeft w:val="0"/>
          <w:marRight w:val="0"/>
          <w:marTop w:val="0"/>
          <w:marBottom w:val="192"/>
          <w:divBdr>
            <w:top w:val="none" w:sz="0" w:space="0" w:color="auto"/>
            <w:left w:val="none" w:sz="0" w:space="0" w:color="auto"/>
            <w:bottom w:val="none" w:sz="0" w:space="0" w:color="auto"/>
            <w:right w:val="none" w:sz="0" w:space="0" w:color="auto"/>
          </w:divBdr>
        </w:div>
      </w:divsChild>
    </w:div>
    <w:div w:id="958989929">
      <w:bodyDiv w:val="1"/>
      <w:marLeft w:val="0"/>
      <w:marRight w:val="0"/>
      <w:marTop w:val="0"/>
      <w:marBottom w:val="0"/>
      <w:divBdr>
        <w:top w:val="none" w:sz="0" w:space="0" w:color="auto"/>
        <w:left w:val="none" w:sz="0" w:space="0" w:color="auto"/>
        <w:bottom w:val="none" w:sz="0" w:space="0" w:color="auto"/>
        <w:right w:val="none" w:sz="0" w:space="0" w:color="auto"/>
      </w:divBdr>
    </w:div>
    <w:div w:id="1184783024">
      <w:bodyDiv w:val="1"/>
      <w:marLeft w:val="0"/>
      <w:marRight w:val="0"/>
      <w:marTop w:val="0"/>
      <w:marBottom w:val="0"/>
      <w:divBdr>
        <w:top w:val="none" w:sz="0" w:space="0" w:color="auto"/>
        <w:left w:val="none" w:sz="0" w:space="0" w:color="auto"/>
        <w:bottom w:val="none" w:sz="0" w:space="0" w:color="auto"/>
        <w:right w:val="none" w:sz="0" w:space="0" w:color="auto"/>
      </w:divBdr>
    </w:div>
    <w:div w:id="1322854187">
      <w:bodyDiv w:val="1"/>
      <w:marLeft w:val="0"/>
      <w:marRight w:val="0"/>
      <w:marTop w:val="0"/>
      <w:marBottom w:val="0"/>
      <w:divBdr>
        <w:top w:val="none" w:sz="0" w:space="0" w:color="auto"/>
        <w:left w:val="none" w:sz="0" w:space="0" w:color="auto"/>
        <w:bottom w:val="none" w:sz="0" w:space="0" w:color="auto"/>
        <w:right w:val="none" w:sz="0" w:space="0" w:color="auto"/>
      </w:divBdr>
    </w:div>
    <w:div w:id="1325086892">
      <w:bodyDiv w:val="1"/>
      <w:marLeft w:val="0"/>
      <w:marRight w:val="0"/>
      <w:marTop w:val="0"/>
      <w:marBottom w:val="0"/>
      <w:divBdr>
        <w:top w:val="none" w:sz="0" w:space="0" w:color="auto"/>
        <w:left w:val="none" w:sz="0" w:space="0" w:color="auto"/>
        <w:bottom w:val="none" w:sz="0" w:space="0" w:color="auto"/>
        <w:right w:val="none" w:sz="0" w:space="0" w:color="auto"/>
      </w:divBdr>
    </w:div>
    <w:div w:id="1415053330">
      <w:bodyDiv w:val="1"/>
      <w:marLeft w:val="0"/>
      <w:marRight w:val="0"/>
      <w:marTop w:val="0"/>
      <w:marBottom w:val="0"/>
      <w:divBdr>
        <w:top w:val="none" w:sz="0" w:space="0" w:color="auto"/>
        <w:left w:val="none" w:sz="0" w:space="0" w:color="auto"/>
        <w:bottom w:val="none" w:sz="0" w:space="0" w:color="auto"/>
        <w:right w:val="none" w:sz="0" w:space="0" w:color="auto"/>
      </w:divBdr>
    </w:div>
    <w:div w:id="1424183805">
      <w:bodyDiv w:val="1"/>
      <w:marLeft w:val="0"/>
      <w:marRight w:val="0"/>
      <w:marTop w:val="0"/>
      <w:marBottom w:val="0"/>
      <w:divBdr>
        <w:top w:val="none" w:sz="0" w:space="0" w:color="auto"/>
        <w:left w:val="none" w:sz="0" w:space="0" w:color="auto"/>
        <w:bottom w:val="none" w:sz="0" w:space="0" w:color="auto"/>
        <w:right w:val="none" w:sz="0" w:space="0" w:color="auto"/>
      </w:divBdr>
    </w:div>
    <w:div w:id="1500081253">
      <w:bodyDiv w:val="1"/>
      <w:marLeft w:val="0"/>
      <w:marRight w:val="0"/>
      <w:marTop w:val="0"/>
      <w:marBottom w:val="0"/>
      <w:divBdr>
        <w:top w:val="none" w:sz="0" w:space="0" w:color="auto"/>
        <w:left w:val="none" w:sz="0" w:space="0" w:color="auto"/>
        <w:bottom w:val="none" w:sz="0" w:space="0" w:color="auto"/>
        <w:right w:val="none" w:sz="0" w:space="0" w:color="auto"/>
      </w:divBdr>
    </w:div>
    <w:div w:id="1579434699">
      <w:bodyDiv w:val="1"/>
      <w:marLeft w:val="0"/>
      <w:marRight w:val="0"/>
      <w:marTop w:val="0"/>
      <w:marBottom w:val="0"/>
      <w:divBdr>
        <w:top w:val="none" w:sz="0" w:space="0" w:color="auto"/>
        <w:left w:val="none" w:sz="0" w:space="0" w:color="auto"/>
        <w:bottom w:val="none" w:sz="0" w:space="0" w:color="auto"/>
        <w:right w:val="none" w:sz="0" w:space="0" w:color="auto"/>
      </w:divBdr>
    </w:div>
    <w:div w:id="1665427073">
      <w:bodyDiv w:val="1"/>
      <w:marLeft w:val="0"/>
      <w:marRight w:val="0"/>
      <w:marTop w:val="0"/>
      <w:marBottom w:val="0"/>
      <w:divBdr>
        <w:top w:val="none" w:sz="0" w:space="0" w:color="auto"/>
        <w:left w:val="none" w:sz="0" w:space="0" w:color="auto"/>
        <w:bottom w:val="none" w:sz="0" w:space="0" w:color="auto"/>
        <w:right w:val="none" w:sz="0" w:space="0" w:color="auto"/>
      </w:divBdr>
    </w:div>
    <w:div w:id="1778137983">
      <w:bodyDiv w:val="1"/>
      <w:marLeft w:val="0"/>
      <w:marRight w:val="0"/>
      <w:marTop w:val="0"/>
      <w:marBottom w:val="0"/>
      <w:divBdr>
        <w:top w:val="none" w:sz="0" w:space="0" w:color="auto"/>
        <w:left w:val="none" w:sz="0" w:space="0" w:color="auto"/>
        <w:bottom w:val="none" w:sz="0" w:space="0" w:color="auto"/>
        <w:right w:val="none" w:sz="0" w:space="0" w:color="auto"/>
      </w:divBdr>
    </w:div>
    <w:div w:id="1818960763">
      <w:bodyDiv w:val="1"/>
      <w:marLeft w:val="0"/>
      <w:marRight w:val="0"/>
      <w:marTop w:val="0"/>
      <w:marBottom w:val="0"/>
      <w:divBdr>
        <w:top w:val="none" w:sz="0" w:space="0" w:color="auto"/>
        <w:left w:val="none" w:sz="0" w:space="0" w:color="auto"/>
        <w:bottom w:val="none" w:sz="0" w:space="0" w:color="auto"/>
        <w:right w:val="none" w:sz="0" w:space="0" w:color="auto"/>
      </w:divBdr>
    </w:div>
    <w:div w:id="1931693162">
      <w:bodyDiv w:val="1"/>
      <w:marLeft w:val="0"/>
      <w:marRight w:val="0"/>
      <w:marTop w:val="0"/>
      <w:marBottom w:val="0"/>
      <w:divBdr>
        <w:top w:val="none" w:sz="0" w:space="0" w:color="auto"/>
        <w:left w:val="none" w:sz="0" w:space="0" w:color="auto"/>
        <w:bottom w:val="none" w:sz="0" w:space="0" w:color="auto"/>
        <w:right w:val="none" w:sz="0" w:space="0" w:color="auto"/>
      </w:divBdr>
    </w:div>
    <w:div w:id="19836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0b01d27-5748-4b5c-b1b3-2d0369a1db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D35AF50488B44B66038520C92177A" ma:contentTypeVersion="15" ma:contentTypeDescription="Create a new document." ma:contentTypeScope="" ma:versionID="c48df4166167d884d939a936afa4542a">
  <xsd:schema xmlns:xsd="http://www.w3.org/2001/XMLSchema" xmlns:xs="http://www.w3.org/2001/XMLSchema" xmlns:p="http://schemas.microsoft.com/office/2006/metadata/properties" xmlns:ns3="b0b01d27-5748-4b5c-b1b3-2d0369a1db3b" xmlns:ns4="1eaaf822-6260-45ad-8d20-1347188e9c13" targetNamespace="http://schemas.microsoft.com/office/2006/metadata/properties" ma:root="true" ma:fieldsID="8fac4d1cbe264955beee811a06545208" ns3:_="" ns4:_="">
    <xsd:import namespace="b0b01d27-5748-4b5c-b1b3-2d0369a1db3b"/>
    <xsd:import namespace="1eaaf822-6260-45ad-8d20-1347188e9c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01d27-5748-4b5c-b1b3-2d0369a1d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af822-6260-45ad-8d20-1347188e9c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404A-B8BF-42EF-9E90-B0A721A0F505}">
  <ds:schemaRefs>
    <ds:schemaRef ds:uri="http://schemas.microsoft.com/sharepoint/v3/contenttype/forms"/>
  </ds:schemaRefs>
</ds:datastoreItem>
</file>

<file path=customXml/itemProps2.xml><?xml version="1.0" encoding="utf-8"?>
<ds:datastoreItem xmlns:ds="http://schemas.openxmlformats.org/officeDocument/2006/customXml" ds:itemID="{55AA1391-DF32-4C6F-91F8-A5A12C9DDE9F}">
  <ds:schemaRefs>
    <ds:schemaRef ds:uri="http://schemas.microsoft.com/office/2006/metadata/properties"/>
    <ds:schemaRef ds:uri="http://schemas.microsoft.com/office/infopath/2007/PartnerControls"/>
    <ds:schemaRef ds:uri="b0b01d27-5748-4b5c-b1b3-2d0369a1db3b"/>
  </ds:schemaRefs>
</ds:datastoreItem>
</file>

<file path=customXml/itemProps3.xml><?xml version="1.0" encoding="utf-8"?>
<ds:datastoreItem xmlns:ds="http://schemas.openxmlformats.org/officeDocument/2006/customXml" ds:itemID="{C50E75E5-8264-4D71-AB67-19AC9F04C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01d27-5748-4b5c-b1b3-2d0369a1db3b"/>
    <ds:schemaRef ds:uri="1eaaf822-6260-45ad-8d20-1347188e9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B00FB-E636-43CE-95D9-BCCAC642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1618</Words>
  <Characters>8903</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Congreso de la Republica</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Amadeo Javier Flores Carcagno</dc:creator>
  <cp:keywords/>
  <dc:description/>
  <cp:lastModifiedBy>ST-  Huaman Coronel, Pepe</cp:lastModifiedBy>
  <cp:revision>12</cp:revision>
  <cp:lastPrinted>2023-09-11T20:35:00Z</cp:lastPrinted>
  <dcterms:created xsi:type="dcterms:W3CDTF">2023-09-08T14:49:00Z</dcterms:created>
  <dcterms:modified xsi:type="dcterms:W3CDTF">2023-09-12T20:01:00Z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0x010100DB1D35AF50488B44B66038520C92177A</vt:lpwstr>
  </property>
</Properties>
</file>