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762A7" w14:textId="77777777" w:rsidR="005714C3" w:rsidRDefault="005714C3" w:rsidP="0024004A">
      <w:pPr>
        <w:spacing w:after="0"/>
        <w:jc w:val="center"/>
        <w:rPr>
          <w:rFonts w:ascii="Bookman Old Style" w:hAnsi="Bookman Old Style" w:cs="Arial"/>
          <w:b/>
          <w:sz w:val="24"/>
          <w:szCs w:val="24"/>
        </w:rPr>
      </w:pPr>
    </w:p>
    <w:p w14:paraId="594C3864" w14:textId="1D5182F0" w:rsidR="007E29A2" w:rsidRPr="00773DD6" w:rsidRDefault="007E29A2" w:rsidP="0024004A">
      <w:pPr>
        <w:spacing w:after="0"/>
        <w:jc w:val="center"/>
        <w:rPr>
          <w:rFonts w:ascii="Bookman Old Style" w:hAnsi="Bookman Old Style" w:cs="Arial"/>
          <w:b/>
          <w:sz w:val="24"/>
          <w:szCs w:val="24"/>
        </w:rPr>
      </w:pPr>
      <w:r w:rsidRPr="00773DD6">
        <w:rPr>
          <w:rFonts w:ascii="Bookman Old Style" w:hAnsi="Bookman Old Style" w:cs="Arial"/>
          <w:b/>
          <w:sz w:val="24"/>
          <w:szCs w:val="24"/>
        </w:rPr>
        <w:t xml:space="preserve">COMISIÓN DE </w:t>
      </w:r>
      <w:r w:rsidR="00F854DE">
        <w:rPr>
          <w:rFonts w:ascii="Bookman Old Style" w:hAnsi="Bookman Old Style" w:cs="Arial"/>
          <w:b/>
          <w:sz w:val="24"/>
          <w:szCs w:val="24"/>
        </w:rPr>
        <w:t>ENERGÍA Y MINAS</w:t>
      </w:r>
    </w:p>
    <w:p w14:paraId="5C1C4338" w14:textId="5D658081" w:rsidR="007E29A2" w:rsidRPr="005831E7" w:rsidRDefault="007E29A2" w:rsidP="0024004A">
      <w:pPr>
        <w:spacing w:after="0"/>
        <w:jc w:val="center"/>
        <w:rPr>
          <w:rFonts w:ascii="Bookman Old Style" w:hAnsi="Bookman Old Style" w:cs="Arial"/>
          <w:b/>
          <w:sz w:val="24"/>
          <w:szCs w:val="24"/>
        </w:rPr>
      </w:pPr>
      <w:r w:rsidRPr="005831E7">
        <w:rPr>
          <w:rFonts w:ascii="Bookman Old Style" w:hAnsi="Bookman Old Style" w:cs="Arial"/>
          <w:b/>
          <w:sz w:val="24"/>
          <w:szCs w:val="24"/>
        </w:rPr>
        <w:t xml:space="preserve">PERÍODO </w:t>
      </w:r>
      <w:r w:rsidR="00854187" w:rsidRPr="005831E7">
        <w:rPr>
          <w:rFonts w:ascii="Bookman Old Style" w:hAnsi="Bookman Old Style" w:cs="Arial"/>
          <w:b/>
          <w:sz w:val="24"/>
          <w:szCs w:val="24"/>
        </w:rPr>
        <w:t xml:space="preserve">ANUAL </w:t>
      </w:r>
      <w:r w:rsidRPr="005831E7">
        <w:rPr>
          <w:rFonts w:ascii="Bookman Old Style" w:hAnsi="Bookman Old Style" w:cs="Arial"/>
          <w:b/>
          <w:sz w:val="24"/>
          <w:szCs w:val="24"/>
        </w:rPr>
        <w:t xml:space="preserve">DE SESIONES </w:t>
      </w:r>
      <w:r w:rsidR="00305EDB" w:rsidRPr="005831E7">
        <w:rPr>
          <w:rFonts w:ascii="Bookman Old Style" w:hAnsi="Bookman Old Style" w:cs="Arial"/>
          <w:b/>
          <w:sz w:val="24"/>
          <w:szCs w:val="24"/>
        </w:rPr>
        <w:t>202</w:t>
      </w:r>
      <w:r w:rsidR="00F854DE" w:rsidRPr="005831E7">
        <w:rPr>
          <w:rFonts w:ascii="Bookman Old Style" w:hAnsi="Bookman Old Style" w:cs="Arial"/>
          <w:b/>
          <w:sz w:val="24"/>
          <w:szCs w:val="24"/>
        </w:rPr>
        <w:t>2</w:t>
      </w:r>
      <w:r w:rsidR="00305EDB" w:rsidRPr="005831E7">
        <w:rPr>
          <w:rFonts w:ascii="Bookman Old Style" w:hAnsi="Bookman Old Style" w:cs="Arial"/>
          <w:b/>
          <w:sz w:val="24"/>
          <w:szCs w:val="24"/>
        </w:rPr>
        <w:t>-202</w:t>
      </w:r>
      <w:r w:rsidR="00F854DE" w:rsidRPr="005831E7">
        <w:rPr>
          <w:rFonts w:ascii="Bookman Old Style" w:hAnsi="Bookman Old Style" w:cs="Arial"/>
          <w:b/>
          <w:sz w:val="24"/>
          <w:szCs w:val="24"/>
        </w:rPr>
        <w:t>3</w:t>
      </w:r>
    </w:p>
    <w:p w14:paraId="164874F3" w14:textId="43E00641" w:rsidR="00346588" w:rsidRPr="005831E7" w:rsidRDefault="009A57D5" w:rsidP="001220F1">
      <w:pPr>
        <w:spacing w:after="0"/>
        <w:jc w:val="center"/>
        <w:rPr>
          <w:rFonts w:ascii="Bookman Old Style" w:hAnsi="Bookman Old Style" w:cs="Arial"/>
          <w:bCs/>
          <w:sz w:val="24"/>
          <w:szCs w:val="24"/>
        </w:rPr>
      </w:pPr>
      <w:r>
        <w:rPr>
          <w:rFonts w:ascii="Bookman Old Style" w:hAnsi="Bookman Old Style" w:cs="Arial"/>
          <w:bCs/>
          <w:sz w:val="24"/>
          <w:szCs w:val="24"/>
        </w:rPr>
        <w:t>Segunda</w:t>
      </w:r>
      <w:r w:rsidR="00854187" w:rsidRPr="005831E7">
        <w:rPr>
          <w:rFonts w:ascii="Bookman Old Style" w:hAnsi="Bookman Old Style" w:cs="Arial"/>
          <w:bCs/>
          <w:sz w:val="24"/>
          <w:szCs w:val="24"/>
        </w:rPr>
        <w:t xml:space="preserve"> </w:t>
      </w:r>
      <w:r w:rsidR="00B92517" w:rsidRPr="005831E7">
        <w:rPr>
          <w:rFonts w:ascii="Bookman Old Style" w:hAnsi="Bookman Old Style" w:cs="Arial"/>
          <w:bCs/>
          <w:sz w:val="24"/>
          <w:szCs w:val="24"/>
        </w:rPr>
        <w:t>Legislatura</w:t>
      </w:r>
    </w:p>
    <w:p w14:paraId="2D4C5CDE" w14:textId="77777777" w:rsidR="001220F1" w:rsidRPr="005831E7" w:rsidRDefault="001220F1" w:rsidP="001220F1">
      <w:pPr>
        <w:spacing w:after="0"/>
        <w:jc w:val="center"/>
        <w:rPr>
          <w:rFonts w:ascii="Bookman Old Style" w:hAnsi="Bookman Old Style" w:cs="Arial"/>
          <w:bCs/>
          <w:sz w:val="24"/>
          <w:szCs w:val="24"/>
        </w:rPr>
      </w:pPr>
    </w:p>
    <w:p w14:paraId="5355B37D" w14:textId="0ED8E2AE" w:rsidR="00B777F2" w:rsidRPr="00F020F2" w:rsidRDefault="007E29A2" w:rsidP="005F08F2">
      <w:pPr>
        <w:spacing w:after="0" w:line="360" w:lineRule="auto"/>
        <w:jc w:val="center"/>
        <w:rPr>
          <w:rFonts w:ascii="Bookman Old Style" w:hAnsi="Bookman Old Style" w:cs="Arial"/>
          <w:b/>
          <w:sz w:val="24"/>
          <w:szCs w:val="24"/>
        </w:rPr>
      </w:pPr>
      <w:r w:rsidRPr="00F020F2">
        <w:rPr>
          <w:rFonts w:ascii="Bookman Old Style" w:hAnsi="Bookman Old Style" w:cs="Arial"/>
          <w:b/>
          <w:sz w:val="24"/>
          <w:szCs w:val="24"/>
        </w:rPr>
        <w:t>AGENDA</w:t>
      </w:r>
    </w:p>
    <w:p w14:paraId="5A375915" w14:textId="427DCEF1" w:rsidR="00AC6F83" w:rsidRDefault="003C4D0F" w:rsidP="00AC6F83">
      <w:pPr>
        <w:spacing w:after="0" w:line="360" w:lineRule="auto"/>
        <w:jc w:val="center"/>
        <w:rPr>
          <w:rFonts w:ascii="Bookman Old Style" w:hAnsi="Bookman Old Style" w:cs="Arial"/>
          <w:b/>
          <w:sz w:val="24"/>
          <w:szCs w:val="24"/>
        </w:rPr>
      </w:pPr>
      <w:r>
        <w:rPr>
          <w:rFonts w:ascii="Bookman Old Style" w:hAnsi="Bookman Old Style" w:cs="Arial"/>
          <w:b/>
          <w:sz w:val="24"/>
          <w:szCs w:val="24"/>
        </w:rPr>
        <w:t>DÉCIMA</w:t>
      </w:r>
      <w:r w:rsidR="00D26635">
        <w:rPr>
          <w:rFonts w:ascii="Bookman Old Style" w:hAnsi="Bookman Old Style" w:cs="Arial"/>
          <w:b/>
          <w:sz w:val="24"/>
          <w:szCs w:val="24"/>
        </w:rPr>
        <w:t xml:space="preserve"> </w:t>
      </w:r>
      <w:r w:rsidR="004C798F">
        <w:rPr>
          <w:rFonts w:ascii="Bookman Old Style" w:hAnsi="Bookman Old Style" w:cs="Arial"/>
          <w:b/>
          <w:sz w:val="24"/>
          <w:szCs w:val="24"/>
        </w:rPr>
        <w:t>OCTAVA</w:t>
      </w:r>
      <w:r w:rsidR="00F854DE">
        <w:rPr>
          <w:rFonts w:ascii="Bookman Old Style" w:hAnsi="Bookman Old Style" w:cs="Arial"/>
          <w:b/>
          <w:sz w:val="24"/>
          <w:szCs w:val="24"/>
        </w:rPr>
        <w:t xml:space="preserve"> </w:t>
      </w:r>
      <w:r w:rsidR="00895494">
        <w:rPr>
          <w:rFonts w:ascii="Bookman Old Style" w:hAnsi="Bookman Old Style" w:cs="Arial"/>
          <w:b/>
          <w:sz w:val="24"/>
          <w:szCs w:val="24"/>
        </w:rPr>
        <w:t>SESIÓN ORDINAR</w:t>
      </w:r>
      <w:r w:rsidR="00CC54D3">
        <w:rPr>
          <w:rFonts w:ascii="Bookman Old Style" w:hAnsi="Bookman Old Style" w:cs="Arial"/>
          <w:b/>
          <w:sz w:val="24"/>
          <w:szCs w:val="24"/>
        </w:rPr>
        <w:t>IA</w:t>
      </w:r>
      <w:r w:rsidR="00EA0896">
        <w:rPr>
          <w:rFonts w:ascii="Bookman Old Style" w:hAnsi="Bookman Old Style" w:cs="Arial"/>
          <w:b/>
          <w:sz w:val="24"/>
          <w:szCs w:val="24"/>
        </w:rPr>
        <w:t xml:space="preserve"> [</w:t>
      </w:r>
      <w:r w:rsidR="00F854DE">
        <w:rPr>
          <w:rFonts w:ascii="Bookman Old Style" w:hAnsi="Bookman Old Style" w:cs="Arial"/>
          <w:b/>
          <w:sz w:val="24"/>
          <w:szCs w:val="24"/>
        </w:rPr>
        <w:t>MIXTA</w:t>
      </w:r>
      <w:r w:rsidR="00EA0896">
        <w:rPr>
          <w:rFonts w:ascii="Bookman Old Style" w:hAnsi="Bookman Old Style" w:cs="Arial"/>
          <w:b/>
          <w:sz w:val="24"/>
          <w:szCs w:val="24"/>
        </w:rPr>
        <w:t>]</w:t>
      </w:r>
    </w:p>
    <w:p w14:paraId="021CECB0" w14:textId="77777777" w:rsidR="00BB5536" w:rsidRPr="007300A3" w:rsidRDefault="00BB5536" w:rsidP="00AC6F83">
      <w:pPr>
        <w:spacing w:after="0" w:line="360" w:lineRule="auto"/>
        <w:jc w:val="center"/>
        <w:rPr>
          <w:rFonts w:ascii="Bookman Old Style" w:hAnsi="Bookman Old Style" w:cs="Arial"/>
          <w:b/>
          <w:sz w:val="16"/>
          <w:szCs w:val="16"/>
        </w:rPr>
      </w:pPr>
    </w:p>
    <w:p w14:paraId="0AD7C680" w14:textId="53B85522" w:rsidR="008D16E6" w:rsidRPr="00773DD6" w:rsidRDefault="008D16E6" w:rsidP="008D16E6">
      <w:pPr>
        <w:spacing w:after="0"/>
        <w:rPr>
          <w:rFonts w:ascii="Bookman Old Style" w:hAnsi="Bookman Old Style" w:cs="Arial"/>
        </w:rPr>
      </w:pPr>
      <w:r w:rsidRPr="00773DD6">
        <w:rPr>
          <w:rFonts w:ascii="Bookman Old Style" w:hAnsi="Bookman Old Style" w:cs="Arial"/>
          <w:b/>
        </w:rPr>
        <w:t>Fecha</w:t>
      </w:r>
      <w:r w:rsidRPr="00773DD6">
        <w:rPr>
          <w:rFonts w:ascii="Bookman Old Style" w:hAnsi="Bookman Old Style" w:cs="Arial"/>
          <w:b/>
        </w:rPr>
        <w:tab/>
      </w:r>
      <w:r w:rsidRPr="00773DD6">
        <w:rPr>
          <w:rFonts w:ascii="Bookman Old Style" w:hAnsi="Bookman Old Style" w:cs="Arial"/>
          <w:b/>
        </w:rPr>
        <w:tab/>
      </w:r>
      <w:r w:rsidRPr="00773DD6">
        <w:rPr>
          <w:rFonts w:ascii="Bookman Old Style" w:hAnsi="Bookman Old Style" w:cs="Arial"/>
        </w:rPr>
        <w:t>:</w:t>
      </w:r>
      <w:r w:rsidRPr="00773DD6">
        <w:rPr>
          <w:rFonts w:ascii="Bookman Old Style" w:hAnsi="Bookman Old Style" w:cs="Arial"/>
        </w:rPr>
        <w:tab/>
      </w:r>
      <w:r>
        <w:rPr>
          <w:rFonts w:ascii="Bookman Old Style" w:hAnsi="Bookman Old Style" w:cs="Arial"/>
        </w:rPr>
        <w:t>Miércoles</w:t>
      </w:r>
      <w:r w:rsidRPr="00773DD6">
        <w:rPr>
          <w:rFonts w:ascii="Bookman Old Style" w:hAnsi="Bookman Old Style" w:cs="Arial"/>
        </w:rPr>
        <w:t xml:space="preserve"> </w:t>
      </w:r>
      <w:r w:rsidR="0009396E">
        <w:rPr>
          <w:rFonts w:ascii="Bookman Old Style" w:hAnsi="Bookman Old Style" w:cs="Arial"/>
        </w:rPr>
        <w:t>22</w:t>
      </w:r>
      <w:r>
        <w:rPr>
          <w:rFonts w:ascii="Bookman Old Style" w:hAnsi="Bookman Old Style" w:cs="Arial"/>
        </w:rPr>
        <w:t xml:space="preserve"> de </w:t>
      </w:r>
      <w:r w:rsidR="009A57D5">
        <w:rPr>
          <w:rFonts w:ascii="Bookman Old Style" w:hAnsi="Bookman Old Style" w:cs="Arial"/>
        </w:rPr>
        <w:t>marzo</w:t>
      </w:r>
      <w:r>
        <w:rPr>
          <w:rFonts w:ascii="Bookman Old Style" w:hAnsi="Bookman Old Style" w:cs="Arial"/>
        </w:rPr>
        <w:t xml:space="preserve"> de 202</w:t>
      </w:r>
      <w:r w:rsidR="00110254">
        <w:rPr>
          <w:rFonts w:ascii="Bookman Old Style" w:hAnsi="Bookman Old Style" w:cs="Arial"/>
        </w:rPr>
        <w:t>3</w:t>
      </w:r>
    </w:p>
    <w:p w14:paraId="12E6E017" w14:textId="77777777" w:rsidR="008D16E6" w:rsidRPr="00773DD6" w:rsidRDefault="008D16E6" w:rsidP="008D16E6">
      <w:pPr>
        <w:spacing w:after="0"/>
        <w:rPr>
          <w:rFonts w:ascii="Bookman Old Style" w:hAnsi="Bookman Old Style" w:cs="Arial"/>
        </w:rPr>
      </w:pPr>
      <w:r w:rsidRPr="00773DD6">
        <w:rPr>
          <w:rFonts w:ascii="Bookman Old Style" w:hAnsi="Bookman Old Style" w:cs="Arial"/>
          <w:b/>
        </w:rPr>
        <w:t>Hora</w:t>
      </w:r>
      <w:r w:rsidRPr="00773DD6">
        <w:rPr>
          <w:rFonts w:ascii="Bookman Old Style" w:hAnsi="Bookman Old Style" w:cs="Arial"/>
          <w:b/>
        </w:rPr>
        <w:tab/>
      </w:r>
      <w:r w:rsidRPr="00773DD6">
        <w:rPr>
          <w:rFonts w:ascii="Bookman Old Style" w:hAnsi="Bookman Old Style" w:cs="Arial"/>
        </w:rPr>
        <w:tab/>
        <w:t>:</w:t>
      </w:r>
      <w:r w:rsidRPr="00773DD6">
        <w:rPr>
          <w:rFonts w:ascii="Bookman Old Style" w:hAnsi="Bookman Old Style" w:cs="Arial"/>
        </w:rPr>
        <w:tab/>
      </w:r>
      <w:r>
        <w:rPr>
          <w:rFonts w:ascii="Bookman Old Style" w:hAnsi="Bookman Old Style" w:cs="Arial"/>
        </w:rPr>
        <w:t>14</w:t>
      </w:r>
      <w:r w:rsidRPr="00773DD6">
        <w:rPr>
          <w:rFonts w:ascii="Bookman Old Style" w:hAnsi="Bookman Old Style" w:cs="Arial"/>
        </w:rPr>
        <w:t>:</w:t>
      </w:r>
      <w:r>
        <w:rPr>
          <w:rFonts w:ascii="Bookman Old Style" w:hAnsi="Bookman Old Style" w:cs="Arial"/>
        </w:rPr>
        <w:t>0</w:t>
      </w:r>
      <w:r w:rsidRPr="00773DD6">
        <w:rPr>
          <w:rFonts w:ascii="Bookman Old Style" w:hAnsi="Bookman Old Style" w:cs="Arial"/>
        </w:rPr>
        <w:t>0 horas</w:t>
      </w:r>
    </w:p>
    <w:p w14:paraId="3E2F7FB0" w14:textId="77777777" w:rsidR="008D16E6" w:rsidRDefault="008D16E6" w:rsidP="008D16E6">
      <w:pPr>
        <w:spacing w:after="0" w:line="240" w:lineRule="auto"/>
        <w:rPr>
          <w:rFonts w:ascii="Bookman Old Style" w:hAnsi="Bookman Old Style" w:cs="Arial"/>
        </w:rPr>
      </w:pPr>
      <w:r w:rsidRPr="00773DD6">
        <w:rPr>
          <w:rFonts w:ascii="Bookman Old Style" w:hAnsi="Bookman Old Style" w:cs="Arial"/>
          <w:b/>
        </w:rPr>
        <w:t>Lugar</w:t>
      </w:r>
      <w:r w:rsidRPr="00773DD6">
        <w:rPr>
          <w:rFonts w:ascii="Bookman Old Style" w:hAnsi="Bookman Old Style" w:cs="Arial"/>
          <w:b/>
        </w:rPr>
        <w:tab/>
      </w:r>
      <w:r w:rsidRPr="00773DD6">
        <w:rPr>
          <w:rFonts w:ascii="Bookman Old Style" w:hAnsi="Bookman Old Style" w:cs="Arial"/>
        </w:rPr>
        <w:tab/>
        <w:t>:</w:t>
      </w:r>
      <w:r w:rsidRPr="00773DD6">
        <w:rPr>
          <w:rFonts w:ascii="Bookman Old Style" w:hAnsi="Bookman Old Style" w:cs="Arial"/>
        </w:rPr>
        <w:tab/>
      </w:r>
      <w:r w:rsidRPr="00F854DE">
        <w:rPr>
          <w:rFonts w:ascii="Bookman Old Style" w:hAnsi="Bookman Old Style" w:cs="Arial"/>
          <w:b/>
          <w:bCs/>
        </w:rPr>
        <w:t>Sesión Presencial</w:t>
      </w:r>
      <w:r>
        <w:rPr>
          <w:rFonts w:ascii="Bookman Old Style" w:hAnsi="Bookman Old Style" w:cs="Arial"/>
        </w:rPr>
        <w:t xml:space="preserve"> </w:t>
      </w:r>
    </w:p>
    <w:p w14:paraId="3F4258A8" w14:textId="77777777" w:rsidR="008D16E6" w:rsidRDefault="008D16E6" w:rsidP="008D16E6">
      <w:pPr>
        <w:spacing w:after="0" w:line="240" w:lineRule="auto"/>
        <w:ind w:left="1416" w:firstLine="708"/>
        <w:rPr>
          <w:rFonts w:ascii="Bookman Old Style" w:hAnsi="Bookman Old Style" w:cs="Arial"/>
        </w:rPr>
      </w:pPr>
      <w:r>
        <w:rPr>
          <w:rFonts w:ascii="Bookman Old Style" w:hAnsi="Bookman Old Style" w:cs="Arial"/>
        </w:rPr>
        <w:t>[Sala Miguel Grau Seminario – Palacio Legislativo]</w:t>
      </w:r>
    </w:p>
    <w:p w14:paraId="6F4FF713" w14:textId="77777777" w:rsidR="008D16E6" w:rsidRDefault="008D16E6" w:rsidP="008D16E6">
      <w:pPr>
        <w:spacing w:after="0" w:line="240" w:lineRule="auto"/>
        <w:ind w:left="1416" w:firstLine="708"/>
        <w:rPr>
          <w:rFonts w:ascii="Bookman Old Style" w:hAnsi="Bookman Old Style" w:cs="Arial"/>
        </w:rPr>
      </w:pPr>
      <w:r w:rsidRPr="00F854DE">
        <w:rPr>
          <w:rFonts w:ascii="Bookman Old Style" w:hAnsi="Bookman Old Style" w:cs="Arial"/>
          <w:b/>
          <w:bCs/>
        </w:rPr>
        <w:t>Sesión Virtual</w:t>
      </w:r>
      <w:r>
        <w:rPr>
          <w:rFonts w:ascii="Bookman Old Style" w:hAnsi="Bookman Old Style" w:cs="Arial"/>
        </w:rPr>
        <w:t xml:space="preserve"> [Plataforma MS </w:t>
      </w:r>
      <w:proofErr w:type="spellStart"/>
      <w:r>
        <w:rPr>
          <w:rFonts w:ascii="Bookman Old Style" w:hAnsi="Bookman Old Style" w:cs="Arial"/>
        </w:rPr>
        <w:t>Teams</w:t>
      </w:r>
      <w:proofErr w:type="spellEnd"/>
      <w:r>
        <w:rPr>
          <w:rFonts w:ascii="Bookman Old Style" w:hAnsi="Bookman Old Style" w:cs="Arial"/>
        </w:rPr>
        <w:t>]</w:t>
      </w:r>
    </w:p>
    <w:p w14:paraId="1F391FB5" w14:textId="6D8234B9" w:rsidR="00B644E3" w:rsidRDefault="00B644E3" w:rsidP="007A4A12">
      <w:pPr>
        <w:spacing w:after="0" w:line="240" w:lineRule="auto"/>
        <w:rPr>
          <w:rFonts w:ascii="Bookman Old Style" w:hAnsi="Bookman Old Style" w:cs="Arial"/>
        </w:rPr>
      </w:pPr>
    </w:p>
    <w:p w14:paraId="3D3A3C2C" w14:textId="6CE58E62" w:rsidR="00D32AC9" w:rsidRDefault="00D32AC9" w:rsidP="00F047A9">
      <w:pPr>
        <w:pStyle w:val="Prrafodelista"/>
        <w:numPr>
          <w:ilvl w:val="0"/>
          <w:numId w:val="3"/>
        </w:numPr>
        <w:spacing w:before="0" w:after="0" w:line="240" w:lineRule="auto"/>
        <w:rPr>
          <w:rFonts w:ascii="Bookman Old Style" w:hAnsi="Bookman Old Style" w:cs="Arial"/>
          <w:b/>
          <w:bCs/>
        </w:rPr>
      </w:pPr>
      <w:r w:rsidRPr="6AAAE291">
        <w:rPr>
          <w:rFonts w:ascii="Bookman Old Style" w:hAnsi="Bookman Old Style" w:cs="Arial"/>
          <w:b/>
          <w:bCs/>
        </w:rPr>
        <w:t>ACTA</w:t>
      </w:r>
      <w:r w:rsidR="00092D15">
        <w:rPr>
          <w:rFonts w:ascii="Bookman Old Style" w:hAnsi="Bookman Old Style" w:cs="Arial"/>
          <w:b/>
          <w:bCs/>
        </w:rPr>
        <w:t>S</w:t>
      </w:r>
      <w:r w:rsidRPr="6AAAE291">
        <w:rPr>
          <w:rFonts w:ascii="Bookman Old Style" w:hAnsi="Bookman Old Style" w:cs="Arial"/>
          <w:b/>
          <w:bCs/>
        </w:rPr>
        <w:t xml:space="preserve"> </w:t>
      </w:r>
    </w:p>
    <w:p w14:paraId="64400780" w14:textId="77777777" w:rsidR="006328C2" w:rsidRDefault="006328C2" w:rsidP="006328C2">
      <w:pPr>
        <w:pStyle w:val="Prrafodelista"/>
        <w:spacing w:after="0" w:line="240" w:lineRule="auto"/>
        <w:ind w:left="709"/>
        <w:contextualSpacing/>
        <w:rPr>
          <w:rFonts w:ascii="Bookman Old Style" w:hAnsi="Bookman Old Style" w:cs="Arial"/>
        </w:rPr>
      </w:pPr>
    </w:p>
    <w:p w14:paraId="4643FF37" w14:textId="77777777" w:rsidR="005079C4" w:rsidRDefault="005079C4" w:rsidP="005079C4">
      <w:pPr>
        <w:pStyle w:val="Prrafodelista"/>
        <w:numPr>
          <w:ilvl w:val="0"/>
          <w:numId w:val="29"/>
        </w:numPr>
        <w:spacing w:after="0" w:line="240" w:lineRule="auto"/>
        <w:ind w:left="709"/>
        <w:contextualSpacing/>
        <w:rPr>
          <w:rFonts w:ascii="Bookman Old Style" w:hAnsi="Bookman Old Style" w:cs="Arial"/>
        </w:rPr>
      </w:pPr>
      <w:r w:rsidRPr="0095229F">
        <w:rPr>
          <w:rFonts w:ascii="Bookman Old Style" w:hAnsi="Bookman Old Style" w:cs="Arial"/>
        </w:rPr>
        <w:t xml:space="preserve">Acta de la </w:t>
      </w:r>
      <w:r>
        <w:rPr>
          <w:rFonts w:ascii="Bookman Old Style" w:hAnsi="Bookman Old Style" w:cs="Arial"/>
        </w:rPr>
        <w:t xml:space="preserve">Décima Sexta </w:t>
      </w:r>
      <w:r w:rsidRPr="0095229F">
        <w:rPr>
          <w:rFonts w:ascii="Bookman Old Style" w:hAnsi="Bookman Old Style" w:cs="Arial"/>
        </w:rPr>
        <w:t xml:space="preserve">Sesión </w:t>
      </w:r>
      <w:r>
        <w:rPr>
          <w:rFonts w:ascii="Bookman Old Style" w:hAnsi="Bookman Old Style" w:cs="Arial"/>
        </w:rPr>
        <w:t>O</w:t>
      </w:r>
      <w:r w:rsidRPr="0095229F">
        <w:rPr>
          <w:rFonts w:ascii="Bookman Old Style" w:hAnsi="Bookman Old Style" w:cs="Arial"/>
        </w:rPr>
        <w:t>rdinaria</w:t>
      </w:r>
      <w:r>
        <w:rPr>
          <w:rFonts w:ascii="Bookman Old Style" w:hAnsi="Bookman Old Style" w:cs="Arial"/>
        </w:rPr>
        <w:t>,</w:t>
      </w:r>
      <w:r w:rsidRPr="0095229F">
        <w:rPr>
          <w:rFonts w:ascii="Bookman Old Style" w:hAnsi="Bookman Old Style" w:cs="Arial"/>
        </w:rPr>
        <w:t xml:space="preserve"> realizada el </w:t>
      </w:r>
      <w:r>
        <w:rPr>
          <w:rFonts w:ascii="Bookman Old Style" w:hAnsi="Bookman Old Style" w:cs="Arial"/>
        </w:rPr>
        <w:t>15</w:t>
      </w:r>
      <w:r w:rsidRPr="0095229F">
        <w:rPr>
          <w:rFonts w:ascii="Bookman Old Style" w:hAnsi="Bookman Old Style" w:cs="Arial"/>
        </w:rPr>
        <w:t xml:space="preserve"> de </w:t>
      </w:r>
      <w:r>
        <w:rPr>
          <w:rFonts w:ascii="Bookman Old Style" w:hAnsi="Bookman Old Style" w:cs="Arial"/>
        </w:rPr>
        <w:t xml:space="preserve">febrero </w:t>
      </w:r>
      <w:r w:rsidRPr="0095229F">
        <w:rPr>
          <w:rFonts w:ascii="Bookman Old Style" w:hAnsi="Bookman Old Style" w:cs="Arial"/>
        </w:rPr>
        <w:t>de 202</w:t>
      </w:r>
      <w:r>
        <w:rPr>
          <w:rFonts w:ascii="Bookman Old Style" w:hAnsi="Bookman Old Style" w:cs="Arial"/>
        </w:rPr>
        <w:t>3.</w:t>
      </w:r>
    </w:p>
    <w:p w14:paraId="25327642" w14:textId="761EC4C2" w:rsidR="009A57D5" w:rsidRDefault="009A57D5" w:rsidP="009A57D5">
      <w:pPr>
        <w:pStyle w:val="Prrafodelista"/>
        <w:numPr>
          <w:ilvl w:val="0"/>
          <w:numId w:val="29"/>
        </w:numPr>
        <w:spacing w:after="0" w:line="240" w:lineRule="auto"/>
        <w:ind w:left="709"/>
        <w:contextualSpacing/>
        <w:rPr>
          <w:rFonts w:ascii="Bookman Old Style" w:hAnsi="Bookman Old Style" w:cs="Arial"/>
        </w:rPr>
      </w:pPr>
      <w:r w:rsidRPr="0095229F">
        <w:rPr>
          <w:rFonts w:ascii="Bookman Old Style" w:hAnsi="Bookman Old Style" w:cs="Arial"/>
        </w:rPr>
        <w:t xml:space="preserve">Acta de la </w:t>
      </w:r>
      <w:r>
        <w:rPr>
          <w:rFonts w:ascii="Bookman Old Style" w:hAnsi="Bookman Old Style" w:cs="Arial"/>
        </w:rPr>
        <w:t xml:space="preserve">Décima </w:t>
      </w:r>
      <w:r w:rsidR="004C798F">
        <w:rPr>
          <w:rFonts w:ascii="Bookman Old Style" w:hAnsi="Bookman Old Style" w:cs="Arial"/>
        </w:rPr>
        <w:t xml:space="preserve">Séptima </w:t>
      </w:r>
      <w:r w:rsidRPr="0095229F">
        <w:rPr>
          <w:rFonts w:ascii="Bookman Old Style" w:hAnsi="Bookman Old Style" w:cs="Arial"/>
        </w:rPr>
        <w:t xml:space="preserve">Sesión </w:t>
      </w:r>
      <w:r>
        <w:rPr>
          <w:rFonts w:ascii="Bookman Old Style" w:hAnsi="Bookman Old Style" w:cs="Arial"/>
        </w:rPr>
        <w:t>O</w:t>
      </w:r>
      <w:r w:rsidRPr="0095229F">
        <w:rPr>
          <w:rFonts w:ascii="Bookman Old Style" w:hAnsi="Bookman Old Style" w:cs="Arial"/>
        </w:rPr>
        <w:t>rdinaria</w:t>
      </w:r>
      <w:r>
        <w:rPr>
          <w:rFonts w:ascii="Bookman Old Style" w:hAnsi="Bookman Old Style" w:cs="Arial"/>
        </w:rPr>
        <w:t>,</w:t>
      </w:r>
      <w:r w:rsidRPr="0095229F">
        <w:rPr>
          <w:rFonts w:ascii="Bookman Old Style" w:hAnsi="Bookman Old Style" w:cs="Arial"/>
        </w:rPr>
        <w:t xml:space="preserve"> realizada el </w:t>
      </w:r>
      <w:r>
        <w:rPr>
          <w:rFonts w:ascii="Bookman Old Style" w:hAnsi="Bookman Old Style" w:cs="Arial"/>
        </w:rPr>
        <w:t>1</w:t>
      </w:r>
      <w:r w:rsidRPr="0095229F">
        <w:rPr>
          <w:rFonts w:ascii="Bookman Old Style" w:hAnsi="Bookman Old Style" w:cs="Arial"/>
        </w:rPr>
        <w:t xml:space="preserve"> de </w:t>
      </w:r>
      <w:r w:rsidR="004C798F">
        <w:rPr>
          <w:rFonts w:ascii="Bookman Old Style" w:hAnsi="Bookman Old Style" w:cs="Arial"/>
        </w:rPr>
        <w:t>marzo</w:t>
      </w:r>
      <w:r>
        <w:rPr>
          <w:rFonts w:ascii="Bookman Old Style" w:hAnsi="Bookman Old Style" w:cs="Arial"/>
        </w:rPr>
        <w:t xml:space="preserve"> </w:t>
      </w:r>
      <w:r w:rsidRPr="0095229F">
        <w:rPr>
          <w:rFonts w:ascii="Bookman Old Style" w:hAnsi="Bookman Old Style" w:cs="Arial"/>
        </w:rPr>
        <w:t>de 202</w:t>
      </w:r>
      <w:r>
        <w:rPr>
          <w:rFonts w:ascii="Bookman Old Style" w:hAnsi="Bookman Old Style" w:cs="Arial"/>
        </w:rPr>
        <w:t>3.</w:t>
      </w:r>
    </w:p>
    <w:p w14:paraId="42A14D16" w14:textId="2EE4B7A7" w:rsidR="008C44AA" w:rsidRPr="00637822" w:rsidRDefault="008C44AA" w:rsidP="00637822">
      <w:pPr>
        <w:pStyle w:val="Prrafodelista"/>
        <w:spacing w:after="0" w:line="240" w:lineRule="auto"/>
        <w:ind w:left="709"/>
        <w:contextualSpacing/>
        <w:rPr>
          <w:rFonts w:ascii="Bookman Old Style" w:hAnsi="Bookman Old Style" w:cs="Arial"/>
        </w:rPr>
      </w:pPr>
    </w:p>
    <w:p w14:paraId="12D6DBED" w14:textId="6BAA99A5" w:rsidR="00E8562C" w:rsidRDefault="00B644E3" w:rsidP="00F047A9">
      <w:pPr>
        <w:pStyle w:val="Prrafodelista"/>
        <w:numPr>
          <w:ilvl w:val="0"/>
          <w:numId w:val="3"/>
        </w:numPr>
        <w:spacing w:before="0" w:after="0" w:line="240" w:lineRule="auto"/>
        <w:rPr>
          <w:rFonts w:ascii="Bookman Old Style" w:hAnsi="Bookman Old Style" w:cs="Arial"/>
          <w:b/>
          <w:bCs/>
        </w:rPr>
      </w:pPr>
      <w:r w:rsidRPr="6AAAE291">
        <w:rPr>
          <w:rFonts w:ascii="Bookman Old Style" w:hAnsi="Bookman Old Style" w:cs="Arial"/>
          <w:b/>
          <w:bCs/>
        </w:rPr>
        <w:t>DESPACHO</w:t>
      </w:r>
    </w:p>
    <w:p w14:paraId="3CD1954F" w14:textId="77777777" w:rsidR="001C062E" w:rsidRDefault="001C062E" w:rsidP="001C062E">
      <w:pPr>
        <w:pStyle w:val="Prrafodelista"/>
        <w:spacing w:after="0" w:line="240" w:lineRule="auto"/>
        <w:ind w:left="709"/>
        <w:contextualSpacing/>
        <w:rPr>
          <w:rFonts w:ascii="Bookman Old Style" w:hAnsi="Bookman Old Style" w:cs="Arial"/>
        </w:rPr>
      </w:pPr>
    </w:p>
    <w:p w14:paraId="2F2C32A8" w14:textId="2C1A8087" w:rsidR="00E8562C" w:rsidRDefault="00132EAE" w:rsidP="00727D4C">
      <w:pPr>
        <w:pStyle w:val="Prrafodelista"/>
        <w:numPr>
          <w:ilvl w:val="1"/>
          <w:numId w:val="5"/>
        </w:numPr>
        <w:spacing w:after="0" w:line="240" w:lineRule="auto"/>
        <w:ind w:left="709" w:hanging="567"/>
        <w:contextualSpacing/>
        <w:rPr>
          <w:rFonts w:ascii="Bookman Old Style" w:hAnsi="Bookman Old Style" w:cs="Arial"/>
        </w:rPr>
      </w:pPr>
      <w:r w:rsidRPr="6AAAE291">
        <w:rPr>
          <w:rFonts w:ascii="Bookman Old Style" w:hAnsi="Bookman Old Style" w:cs="Arial"/>
        </w:rPr>
        <w:t>Sumilla</w:t>
      </w:r>
      <w:r w:rsidR="00E8562C" w:rsidRPr="6AAAE291">
        <w:rPr>
          <w:rFonts w:ascii="Bookman Old Style" w:hAnsi="Bookman Old Style" w:cs="Arial"/>
        </w:rPr>
        <w:t xml:space="preserve"> de </w:t>
      </w:r>
      <w:r w:rsidR="003A2D49" w:rsidRPr="6AAAE291">
        <w:rPr>
          <w:rFonts w:ascii="Bookman Old Style" w:hAnsi="Bookman Old Style" w:cs="Arial"/>
        </w:rPr>
        <w:t xml:space="preserve">documentos recibidos del </w:t>
      </w:r>
      <w:r w:rsidR="009A57D5">
        <w:rPr>
          <w:rFonts w:ascii="Bookman Old Style" w:hAnsi="Bookman Old Style" w:cs="Arial"/>
        </w:rPr>
        <w:t>27</w:t>
      </w:r>
      <w:r w:rsidR="00110254">
        <w:rPr>
          <w:rFonts w:ascii="Bookman Old Style" w:hAnsi="Bookman Old Style" w:cs="Arial"/>
        </w:rPr>
        <w:t xml:space="preserve"> de </w:t>
      </w:r>
      <w:r w:rsidR="005751AE">
        <w:rPr>
          <w:rFonts w:ascii="Bookman Old Style" w:hAnsi="Bookman Old Style" w:cs="Arial"/>
        </w:rPr>
        <w:t>febrero</w:t>
      </w:r>
      <w:r w:rsidR="00110254">
        <w:rPr>
          <w:rFonts w:ascii="Bookman Old Style" w:hAnsi="Bookman Old Style" w:cs="Arial"/>
        </w:rPr>
        <w:t xml:space="preserve"> </w:t>
      </w:r>
      <w:r w:rsidR="00C344DE">
        <w:rPr>
          <w:rFonts w:ascii="Bookman Old Style" w:hAnsi="Bookman Old Style" w:cs="Arial"/>
        </w:rPr>
        <w:t xml:space="preserve">al </w:t>
      </w:r>
      <w:r w:rsidR="0009396E">
        <w:rPr>
          <w:rFonts w:ascii="Bookman Old Style" w:hAnsi="Bookman Old Style" w:cs="Arial"/>
        </w:rPr>
        <w:t>20</w:t>
      </w:r>
      <w:r w:rsidR="00C344DE">
        <w:rPr>
          <w:rFonts w:ascii="Bookman Old Style" w:hAnsi="Bookman Old Style" w:cs="Arial"/>
        </w:rPr>
        <w:t xml:space="preserve"> </w:t>
      </w:r>
      <w:r w:rsidR="00110254">
        <w:rPr>
          <w:rFonts w:ascii="Bookman Old Style" w:hAnsi="Bookman Old Style" w:cs="Arial"/>
        </w:rPr>
        <w:t>de</w:t>
      </w:r>
      <w:r w:rsidR="00C344DE">
        <w:rPr>
          <w:rFonts w:ascii="Bookman Old Style" w:hAnsi="Bookman Old Style" w:cs="Arial"/>
        </w:rPr>
        <w:t xml:space="preserve"> marzo</w:t>
      </w:r>
      <w:r w:rsidR="00110254">
        <w:rPr>
          <w:rFonts w:ascii="Bookman Old Style" w:hAnsi="Bookman Old Style" w:cs="Arial"/>
        </w:rPr>
        <w:t xml:space="preserve"> 2023</w:t>
      </w:r>
      <w:r w:rsidR="00334241" w:rsidRPr="6AAAE291">
        <w:rPr>
          <w:rFonts w:ascii="Bookman Old Style" w:hAnsi="Bookman Old Style" w:cs="Arial"/>
        </w:rPr>
        <w:t>.</w:t>
      </w:r>
    </w:p>
    <w:p w14:paraId="4ADACD4D" w14:textId="015F512E" w:rsidR="00C5274C" w:rsidRDefault="00132EAE" w:rsidP="00501C8E">
      <w:pPr>
        <w:pStyle w:val="Prrafodelista"/>
        <w:numPr>
          <w:ilvl w:val="1"/>
          <w:numId w:val="5"/>
        </w:numPr>
        <w:spacing w:after="0" w:line="240" w:lineRule="auto"/>
        <w:ind w:left="709" w:hanging="567"/>
        <w:contextualSpacing/>
        <w:rPr>
          <w:rFonts w:ascii="Bookman Old Style" w:hAnsi="Bookman Old Style" w:cs="Arial"/>
        </w:rPr>
      </w:pPr>
      <w:r w:rsidRPr="004C1CE4">
        <w:rPr>
          <w:rFonts w:ascii="Bookman Old Style" w:hAnsi="Bookman Old Style" w:cs="Arial"/>
        </w:rPr>
        <w:t>Sumilla</w:t>
      </w:r>
      <w:r w:rsidR="003A2D49" w:rsidRPr="004C1CE4">
        <w:rPr>
          <w:rFonts w:ascii="Bookman Old Style" w:hAnsi="Bookman Old Style" w:cs="Arial"/>
        </w:rPr>
        <w:t xml:space="preserve"> de</w:t>
      </w:r>
      <w:r w:rsidR="00171C8F" w:rsidRPr="004C1CE4">
        <w:rPr>
          <w:rFonts w:ascii="Bookman Old Style" w:hAnsi="Bookman Old Style" w:cs="Arial"/>
        </w:rPr>
        <w:t xml:space="preserve"> </w:t>
      </w:r>
      <w:r w:rsidR="003A2D49" w:rsidRPr="004C1CE4">
        <w:rPr>
          <w:rFonts w:ascii="Bookman Old Style" w:hAnsi="Bookman Old Style" w:cs="Arial"/>
        </w:rPr>
        <w:t xml:space="preserve">documentos remitidos del </w:t>
      </w:r>
      <w:r w:rsidR="00C344DE">
        <w:rPr>
          <w:rFonts w:ascii="Bookman Old Style" w:hAnsi="Bookman Old Style" w:cs="Arial"/>
        </w:rPr>
        <w:t xml:space="preserve">27 de febrero al </w:t>
      </w:r>
      <w:r w:rsidR="0009396E">
        <w:rPr>
          <w:rFonts w:ascii="Bookman Old Style" w:hAnsi="Bookman Old Style" w:cs="Arial"/>
        </w:rPr>
        <w:t>20</w:t>
      </w:r>
      <w:r w:rsidR="00C344DE">
        <w:rPr>
          <w:rFonts w:ascii="Bookman Old Style" w:hAnsi="Bookman Old Style" w:cs="Arial"/>
        </w:rPr>
        <w:t xml:space="preserve"> de marzo</w:t>
      </w:r>
      <w:r w:rsidR="00110254" w:rsidRPr="004C1CE4">
        <w:rPr>
          <w:rFonts w:ascii="Bookman Old Style" w:hAnsi="Bookman Old Style" w:cs="Arial"/>
        </w:rPr>
        <w:t xml:space="preserve"> 2023</w:t>
      </w:r>
      <w:r w:rsidR="00C15465" w:rsidRPr="004C1CE4">
        <w:rPr>
          <w:rFonts w:ascii="Bookman Old Style" w:hAnsi="Bookman Old Style" w:cs="Arial"/>
        </w:rPr>
        <w:t>.</w:t>
      </w:r>
    </w:p>
    <w:p w14:paraId="2C808411" w14:textId="77777777" w:rsidR="001D57CA" w:rsidRDefault="001D57CA" w:rsidP="001D57CA">
      <w:pPr>
        <w:pStyle w:val="Prrafodelista"/>
        <w:numPr>
          <w:ilvl w:val="1"/>
          <w:numId w:val="5"/>
        </w:numPr>
        <w:spacing w:after="0" w:line="240" w:lineRule="auto"/>
        <w:ind w:left="709" w:hanging="567"/>
        <w:contextualSpacing/>
        <w:rPr>
          <w:rFonts w:ascii="Bookman Old Style" w:hAnsi="Bookman Old Style" w:cs="Arial"/>
        </w:rPr>
      </w:pPr>
      <w:r>
        <w:rPr>
          <w:rFonts w:ascii="Bookman Old Style" w:hAnsi="Bookman Old Style" w:cs="Arial"/>
        </w:rPr>
        <w:t>Proposiciones Legislativas:</w:t>
      </w:r>
    </w:p>
    <w:p w14:paraId="5957446F" w14:textId="77777777" w:rsidR="001D57CA" w:rsidRDefault="001D57CA" w:rsidP="001D57CA">
      <w:pPr>
        <w:pStyle w:val="Prrafodelista"/>
        <w:spacing w:after="0" w:line="240" w:lineRule="auto"/>
        <w:ind w:left="1429"/>
        <w:contextualSpacing/>
        <w:rPr>
          <w:rFonts w:ascii="Bookman Old Style" w:hAnsi="Bookman Old Style" w:cs="Arial"/>
        </w:rPr>
      </w:pPr>
    </w:p>
    <w:p w14:paraId="03E94260" w14:textId="55CB086D" w:rsidR="001D57CA" w:rsidRDefault="001D57CA" w:rsidP="001D57CA">
      <w:pPr>
        <w:pStyle w:val="Prrafodelista"/>
        <w:numPr>
          <w:ilvl w:val="0"/>
          <w:numId w:val="49"/>
        </w:numPr>
        <w:spacing w:after="0" w:line="240" w:lineRule="auto"/>
        <w:ind w:left="709"/>
        <w:contextualSpacing/>
        <w:rPr>
          <w:rFonts w:ascii="Bookman Old Style" w:hAnsi="Bookman Old Style" w:cs="Arial"/>
        </w:rPr>
      </w:pPr>
      <w:r w:rsidRPr="00582770">
        <w:rPr>
          <w:rFonts w:ascii="Bookman Old Style" w:hAnsi="Bookman Old Style" w:cs="Arial"/>
          <w:b/>
          <w:bCs/>
        </w:rPr>
        <w:t xml:space="preserve">Proyecto de Ley </w:t>
      </w:r>
      <w:r>
        <w:rPr>
          <w:rFonts w:ascii="Bookman Old Style" w:hAnsi="Bookman Old Style" w:cs="Arial"/>
          <w:b/>
          <w:bCs/>
        </w:rPr>
        <w:t>4338</w:t>
      </w:r>
      <w:r w:rsidRPr="00582770">
        <w:rPr>
          <w:rFonts w:ascii="Bookman Old Style" w:hAnsi="Bookman Old Style" w:cs="Arial"/>
          <w:b/>
          <w:bCs/>
        </w:rPr>
        <w:t>/2022-CR</w:t>
      </w:r>
      <w:r>
        <w:rPr>
          <w:rFonts w:ascii="Bookman Old Style" w:hAnsi="Bookman Old Style" w:cs="Arial"/>
        </w:rPr>
        <w:t xml:space="preserve">, mediante el cual se propone </w:t>
      </w:r>
      <w:r w:rsidR="001C77C8" w:rsidRPr="001C77C8">
        <w:rPr>
          <w:rFonts w:ascii="Bookman Old Style" w:hAnsi="Bookman Old Style" w:cs="Arial"/>
        </w:rPr>
        <w:t xml:space="preserve">actualizar la </w:t>
      </w:r>
      <w:r w:rsidR="001C77C8">
        <w:rPr>
          <w:rFonts w:ascii="Bookman Old Style" w:hAnsi="Bookman Old Style" w:cs="Arial"/>
        </w:rPr>
        <w:t>L</w:t>
      </w:r>
      <w:r w:rsidR="001C77C8" w:rsidRPr="001C77C8">
        <w:rPr>
          <w:rFonts w:ascii="Bookman Old Style" w:hAnsi="Bookman Old Style" w:cs="Arial"/>
        </w:rPr>
        <w:t xml:space="preserve">ey 28054, </w:t>
      </w:r>
      <w:r w:rsidR="001C77C8">
        <w:rPr>
          <w:rFonts w:ascii="Bookman Old Style" w:hAnsi="Bookman Old Style" w:cs="Arial"/>
        </w:rPr>
        <w:t>L</w:t>
      </w:r>
      <w:r w:rsidR="001C77C8" w:rsidRPr="001C77C8">
        <w:rPr>
          <w:rFonts w:ascii="Bookman Old Style" w:hAnsi="Bookman Old Style" w:cs="Arial"/>
        </w:rPr>
        <w:t>ey de promoción del mercado de biocombustibles, para disminuir la contaminación ambiental, acelerar el cambio de matriz energética, fortalecer la economía en comunidades con incidencia del narcotráfico mediante la promoción del desarrollo agropecuario y agroindustrial</w:t>
      </w:r>
      <w:r w:rsidRPr="00582770">
        <w:rPr>
          <w:rFonts w:ascii="Bookman Old Style" w:hAnsi="Bookman Old Style" w:cs="Arial"/>
        </w:rPr>
        <w:t>.</w:t>
      </w:r>
    </w:p>
    <w:p w14:paraId="431031E7" w14:textId="4192C3CF" w:rsidR="001D57CA" w:rsidRDefault="001D57CA" w:rsidP="001D57CA">
      <w:pPr>
        <w:pStyle w:val="Prrafodelista"/>
        <w:numPr>
          <w:ilvl w:val="0"/>
          <w:numId w:val="49"/>
        </w:numPr>
        <w:spacing w:after="0" w:line="240" w:lineRule="auto"/>
        <w:ind w:left="709"/>
        <w:contextualSpacing/>
        <w:rPr>
          <w:rFonts w:ascii="Bookman Old Style" w:hAnsi="Bookman Old Style" w:cs="Arial"/>
        </w:rPr>
      </w:pPr>
      <w:r w:rsidRPr="00582770">
        <w:rPr>
          <w:rFonts w:ascii="Bookman Old Style" w:hAnsi="Bookman Old Style" w:cs="Arial"/>
          <w:b/>
          <w:bCs/>
        </w:rPr>
        <w:t xml:space="preserve">Proyecto de Ley </w:t>
      </w:r>
      <w:r w:rsidR="001C77C8">
        <w:rPr>
          <w:rFonts w:ascii="Bookman Old Style" w:hAnsi="Bookman Old Style" w:cs="Arial"/>
          <w:b/>
          <w:bCs/>
        </w:rPr>
        <w:t>4374</w:t>
      </w:r>
      <w:r w:rsidRPr="00582770">
        <w:rPr>
          <w:rFonts w:ascii="Bookman Old Style" w:hAnsi="Bookman Old Style" w:cs="Arial"/>
          <w:b/>
          <w:bCs/>
        </w:rPr>
        <w:t>/2022-CR</w:t>
      </w:r>
      <w:r>
        <w:rPr>
          <w:rFonts w:ascii="Bookman Old Style" w:hAnsi="Bookman Old Style" w:cs="Arial"/>
        </w:rPr>
        <w:t>, mediante el cual se propone</w:t>
      </w:r>
      <w:r w:rsidR="001C77C8">
        <w:rPr>
          <w:rFonts w:ascii="Bookman Old Style" w:hAnsi="Bookman Old Style" w:cs="Arial"/>
        </w:rPr>
        <w:t xml:space="preserve"> </w:t>
      </w:r>
      <w:r w:rsidR="001C77C8" w:rsidRPr="001C77C8">
        <w:rPr>
          <w:rFonts w:ascii="Bookman Old Style" w:hAnsi="Bookman Old Style" w:cs="Arial"/>
        </w:rPr>
        <w:t>crear e implementa</w:t>
      </w:r>
      <w:r w:rsidR="001C77C8">
        <w:rPr>
          <w:rFonts w:ascii="Bookman Old Style" w:hAnsi="Bookman Old Style" w:cs="Arial"/>
        </w:rPr>
        <w:t xml:space="preserve">r </w:t>
      </w:r>
      <w:r w:rsidR="001C77C8" w:rsidRPr="001C77C8">
        <w:rPr>
          <w:rFonts w:ascii="Bookman Old Style" w:hAnsi="Bookman Old Style" w:cs="Arial"/>
        </w:rPr>
        <w:t xml:space="preserve">el parque de electrolizadores, bajo la administración de la </w:t>
      </w:r>
      <w:r w:rsidR="001C77C8">
        <w:rPr>
          <w:rFonts w:ascii="Bookman Old Style" w:hAnsi="Bookman Old Style" w:cs="Arial"/>
        </w:rPr>
        <w:t>U</w:t>
      </w:r>
      <w:r w:rsidR="001C77C8" w:rsidRPr="001C77C8">
        <w:rPr>
          <w:rFonts w:ascii="Bookman Old Style" w:hAnsi="Bookman Old Style" w:cs="Arial"/>
        </w:rPr>
        <w:t xml:space="preserve">niversidad </w:t>
      </w:r>
      <w:r w:rsidR="001C77C8">
        <w:rPr>
          <w:rFonts w:ascii="Bookman Old Style" w:hAnsi="Bookman Old Style" w:cs="Arial"/>
        </w:rPr>
        <w:t>N</w:t>
      </w:r>
      <w:r w:rsidR="001C77C8" w:rsidRPr="001C77C8">
        <w:rPr>
          <w:rFonts w:ascii="Bookman Old Style" w:hAnsi="Bookman Old Style" w:cs="Arial"/>
        </w:rPr>
        <w:t xml:space="preserve">acional de </w:t>
      </w:r>
      <w:r w:rsidR="001C77C8">
        <w:rPr>
          <w:rFonts w:ascii="Bookman Old Style" w:hAnsi="Bookman Old Style" w:cs="Arial"/>
        </w:rPr>
        <w:t>I</w:t>
      </w:r>
      <w:r w:rsidR="001C77C8" w:rsidRPr="001C77C8">
        <w:rPr>
          <w:rFonts w:ascii="Bookman Old Style" w:hAnsi="Bookman Old Style" w:cs="Arial"/>
        </w:rPr>
        <w:t>ngeniería para el desarrollo de nuevas tecnologías que permitan la producción y almacenamiento del hidrogeno, con la finalidad de contribuir en el corto plazo a la transición energética.</w:t>
      </w:r>
    </w:p>
    <w:p w14:paraId="3AD1431B" w14:textId="2C69F9F5" w:rsidR="008B207C" w:rsidRDefault="008B207C" w:rsidP="008B207C">
      <w:pPr>
        <w:pStyle w:val="Prrafodelista"/>
        <w:numPr>
          <w:ilvl w:val="0"/>
          <w:numId w:val="49"/>
        </w:numPr>
        <w:spacing w:after="0" w:line="240" w:lineRule="auto"/>
        <w:ind w:left="709"/>
        <w:contextualSpacing/>
        <w:rPr>
          <w:rFonts w:ascii="Bookman Old Style" w:hAnsi="Bookman Old Style" w:cs="Arial"/>
        </w:rPr>
      </w:pPr>
      <w:r w:rsidRPr="00582770">
        <w:rPr>
          <w:rFonts w:ascii="Bookman Old Style" w:hAnsi="Bookman Old Style" w:cs="Arial"/>
          <w:b/>
          <w:bCs/>
        </w:rPr>
        <w:t xml:space="preserve">Proyecto de Ley </w:t>
      </w:r>
      <w:r>
        <w:rPr>
          <w:rFonts w:ascii="Bookman Old Style" w:hAnsi="Bookman Old Style" w:cs="Arial"/>
          <w:b/>
          <w:bCs/>
        </w:rPr>
        <w:t>4409</w:t>
      </w:r>
      <w:r w:rsidRPr="00582770">
        <w:rPr>
          <w:rFonts w:ascii="Bookman Old Style" w:hAnsi="Bookman Old Style" w:cs="Arial"/>
          <w:b/>
          <w:bCs/>
        </w:rPr>
        <w:t>/2022-CR</w:t>
      </w:r>
      <w:r>
        <w:rPr>
          <w:rFonts w:ascii="Bookman Old Style" w:hAnsi="Bookman Old Style" w:cs="Arial"/>
        </w:rPr>
        <w:t xml:space="preserve">, mediante el cual se propone </w:t>
      </w:r>
      <w:r w:rsidRPr="008B207C">
        <w:rPr>
          <w:rFonts w:ascii="Bookman Old Style" w:hAnsi="Bookman Old Style" w:cs="Arial"/>
        </w:rPr>
        <w:t>modificar el artículo 3-</w:t>
      </w:r>
      <w:r>
        <w:rPr>
          <w:rFonts w:ascii="Bookman Old Style" w:hAnsi="Bookman Old Style" w:cs="Arial"/>
        </w:rPr>
        <w:t>A</w:t>
      </w:r>
      <w:r w:rsidRPr="008B207C">
        <w:rPr>
          <w:rFonts w:ascii="Bookman Old Style" w:hAnsi="Bookman Old Style" w:cs="Arial"/>
        </w:rPr>
        <w:t>, e incorpora el artículo 3-</w:t>
      </w:r>
      <w:r>
        <w:rPr>
          <w:rFonts w:ascii="Bookman Old Style" w:hAnsi="Bookman Old Style" w:cs="Arial"/>
        </w:rPr>
        <w:t>B</w:t>
      </w:r>
      <w:r w:rsidRPr="008B207C">
        <w:rPr>
          <w:rFonts w:ascii="Bookman Old Style" w:hAnsi="Bookman Old Style" w:cs="Arial"/>
        </w:rPr>
        <w:t xml:space="preserve"> a la </w:t>
      </w:r>
      <w:r>
        <w:rPr>
          <w:rFonts w:ascii="Bookman Old Style" w:hAnsi="Bookman Old Style" w:cs="Arial"/>
        </w:rPr>
        <w:t>L</w:t>
      </w:r>
      <w:r w:rsidRPr="008B207C">
        <w:rPr>
          <w:rFonts w:ascii="Bookman Old Style" w:hAnsi="Bookman Old Style" w:cs="Arial"/>
        </w:rPr>
        <w:t xml:space="preserve">ey 27510, </w:t>
      </w:r>
      <w:r>
        <w:rPr>
          <w:rFonts w:ascii="Bookman Old Style" w:hAnsi="Bookman Old Style" w:cs="Arial"/>
        </w:rPr>
        <w:t>L</w:t>
      </w:r>
      <w:r w:rsidRPr="008B207C">
        <w:rPr>
          <w:rFonts w:ascii="Bookman Old Style" w:hAnsi="Bookman Old Style" w:cs="Arial"/>
        </w:rPr>
        <w:t xml:space="preserve">ey que crea el </w:t>
      </w:r>
      <w:r>
        <w:rPr>
          <w:rFonts w:ascii="Bookman Old Style" w:hAnsi="Bookman Old Style" w:cs="Arial"/>
        </w:rPr>
        <w:t>F</w:t>
      </w:r>
      <w:r w:rsidRPr="008B207C">
        <w:rPr>
          <w:rFonts w:ascii="Bookman Old Style" w:hAnsi="Bookman Old Style" w:cs="Arial"/>
        </w:rPr>
        <w:t xml:space="preserve">ondo de </w:t>
      </w:r>
      <w:r>
        <w:rPr>
          <w:rFonts w:ascii="Bookman Old Style" w:hAnsi="Bookman Old Style" w:cs="Arial"/>
        </w:rPr>
        <w:t>C</w:t>
      </w:r>
      <w:r w:rsidRPr="008B207C">
        <w:rPr>
          <w:rFonts w:ascii="Bookman Old Style" w:hAnsi="Bookman Old Style" w:cs="Arial"/>
        </w:rPr>
        <w:t xml:space="preserve">ompensación </w:t>
      </w:r>
      <w:r>
        <w:rPr>
          <w:rFonts w:ascii="Bookman Old Style" w:hAnsi="Bookman Old Style" w:cs="Arial"/>
        </w:rPr>
        <w:t>S</w:t>
      </w:r>
      <w:r w:rsidRPr="008B207C">
        <w:rPr>
          <w:rFonts w:ascii="Bookman Old Style" w:hAnsi="Bookman Old Style" w:cs="Arial"/>
        </w:rPr>
        <w:t xml:space="preserve">ocial </w:t>
      </w:r>
      <w:r>
        <w:rPr>
          <w:rFonts w:ascii="Bookman Old Style" w:hAnsi="Bookman Old Style" w:cs="Arial"/>
        </w:rPr>
        <w:t>E</w:t>
      </w:r>
      <w:r w:rsidRPr="008B207C">
        <w:rPr>
          <w:rFonts w:ascii="Bookman Old Style" w:hAnsi="Bookman Old Style" w:cs="Arial"/>
        </w:rPr>
        <w:t>léctrica</w:t>
      </w:r>
      <w:r w:rsidRPr="001C77C8">
        <w:rPr>
          <w:rFonts w:ascii="Bookman Old Style" w:hAnsi="Bookman Old Style" w:cs="Arial"/>
        </w:rPr>
        <w:t>.</w:t>
      </w:r>
    </w:p>
    <w:p w14:paraId="09082BA4" w14:textId="18C23B27" w:rsidR="008B207C" w:rsidRDefault="008B207C" w:rsidP="008B207C">
      <w:pPr>
        <w:pStyle w:val="Prrafodelista"/>
        <w:numPr>
          <w:ilvl w:val="0"/>
          <w:numId w:val="49"/>
        </w:numPr>
        <w:spacing w:after="0" w:line="240" w:lineRule="auto"/>
        <w:ind w:left="709"/>
        <w:contextualSpacing/>
        <w:rPr>
          <w:rFonts w:ascii="Bookman Old Style" w:hAnsi="Bookman Old Style" w:cs="Arial"/>
        </w:rPr>
      </w:pPr>
      <w:r w:rsidRPr="00582770">
        <w:rPr>
          <w:rFonts w:ascii="Bookman Old Style" w:hAnsi="Bookman Old Style" w:cs="Arial"/>
          <w:b/>
          <w:bCs/>
        </w:rPr>
        <w:t xml:space="preserve">Proyecto de Ley </w:t>
      </w:r>
      <w:r>
        <w:rPr>
          <w:rFonts w:ascii="Bookman Old Style" w:hAnsi="Bookman Old Style" w:cs="Arial"/>
          <w:b/>
          <w:bCs/>
        </w:rPr>
        <w:t>4414</w:t>
      </w:r>
      <w:r w:rsidRPr="00582770">
        <w:rPr>
          <w:rFonts w:ascii="Bookman Old Style" w:hAnsi="Bookman Old Style" w:cs="Arial"/>
          <w:b/>
          <w:bCs/>
        </w:rPr>
        <w:t>/2022-CR</w:t>
      </w:r>
      <w:r>
        <w:rPr>
          <w:rFonts w:ascii="Bookman Old Style" w:hAnsi="Bookman Old Style" w:cs="Arial"/>
        </w:rPr>
        <w:t xml:space="preserve">, mediante el cual se propone </w:t>
      </w:r>
      <w:r w:rsidR="00163FF6" w:rsidRPr="00163FF6">
        <w:rPr>
          <w:rFonts w:ascii="Bookman Old Style" w:hAnsi="Bookman Old Style" w:cs="Arial"/>
        </w:rPr>
        <w:t xml:space="preserve">declarar de preferente interés nacional la construcción, instalación y funcionamiento de la </w:t>
      </w:r>
      <w:r w:rsidR="00163FF6">
        <w:rPr>
          <w:rFonts w:ascii="Bookman Old Style" w:hAnsi="Bookman Old Style" w:cs="Arial"/>
        </w:rPr>
        <w:t>P</w:t>
      </w:r>
      <w:r w:rsidR="00163FF6" w:rsidRPr="00163FF6">
        <w:rPr>
          <w:rFonts w:ascii="Bookman Old Style" w:hAnsi="Bookman Old Style" w:cs="Arial"/>
        </w:rPr>
        <w:t xml:space="preserve">lanta </w:t>
      </w:r>
      <w:r w:rsidR="00163FF6">
        <w:rPr>
          <w:rFonts w:ascii="Bookman Old Style" w:hAnsi="Bookman Old Style" w:cs="Arial"/>
        </w:rPr>
        <w:t>N</w:t>
      </w:r>
      <w:r w:rsidR="00163FF6" w:rsidRPr="00163FF6">
        <w:rPr>
          <w:rFonts w:ascii="Bookman Old Style" w:hAnsi="Bookman Old Style" w:cs="Arial"/>
        </w:rPr>
        <w:t xml:space="preserve">acional de </w:t>
      </w:r>
      <w:r w:rsidR="00163FF6">
        <w:rPr>
          <w:rFonts w:ascii="Bookman Old Style" w:hAnsi="Bookman Old Style" w:cs="Arial"/>
        </w:rPr>
        <w:t>L</w:t>
      </w:r>
      <w:r w:rsidR="00163FF6" w:rsidRPr="00163FF6">
        <w:rPr>
          <w:rFonts w:ascii="Bookman Old Style" w:hAnsi="Bookman Old Style" w:cs="Arial"/>
        </w:rPr>
        <w:t xml:space="preserve">itio en el departamento de </w:t>
      </w:r>
      <w:r w:rsidR="00163FF6">
        <w:rPr>
          <w:rFonts w:ascii="Bookman Old Style" w:hAnsi="Bookman Old Style" w:cs="Arial"/>
        </w:rPr>
        <w:t>P</w:t>
      </w:r>
      <w:r w:rsidR="00163FF6" w:rsidRPr="00163FF6">
        <w:rPr>
          <w:rFonts w:ascii="Bookman Old Style" w:hAnsi="Bookman Old Style" w:cs="Arial"/>
        </w:rPr>
        <w:t>uno.</w:t>
      </w:r>
    </w:p>
    <w:p w14:paraId="366EBCA2" w14:textId="40BA020A" w:rsidR="008B207C" w:rsidRDefault="008B207C" w:rsidP="00BE6430">
      <w:pPr>
        <w:pStyle w:val="Prrafodelista"/>
        <w:numPr>
          <w:ilvl w:val="0"/>
          <w:numId w:val="49"/>
        </w:numPr>
        <w:spacing w:after="0" w:line="240" w:lineRule="auto"/>
        <w:ind w:left="709"/>
        <w:contextualSpacing/>
        <w:rPr>
          <w:rFonts w:ascii="Bookman Old Style" w:hAnsi="Bookman Old Style" w:cs="Arial"/>
        </w:rPr>
      </w:pPr>
      <w:r w:rsidRPr="00582770">
        <w:rPr>
          <w:rFonts w:ascii="Bookman Old Style" w:hAnsi="Bookman Old Style" w:cs="Arial"/>
          <w:b/>
          <w:bCs/>
        </w:rPr>
        <w:t xml:space="preserve">Proyecto de Ley </w:t>
      </w:r>
      <w:r>
        <w:rPr>
          <w:rFonts w:ascii="Bookman Old Style" w:hAnsi="Bookman Old Style" w:cs="Arial"/>
          <w:b/>
          <w:bCs/>
        </w:rPr>
        <w:t>4429</w:t>
      </w:r>
      <w:r w:rsidRPr="00582770">
        <w:rPr>
          <w:rFonts w:ascii="Bookman Old Style" w:hAnsi="Bookman Old Style" w:cs="Arial"/>
          <w:b/>
          <w:bCs/>
        </w:rPr>
        <w:t>/2022-CR</w:t>
      </w:r>
      <w:r>
        <w:rPr>
          <w:rFonts w:ascii="Bookman Old Style" w:hAnsi="Bookman Old Style" w:cs="Arial"/>
        </w:rPr>
        <w:t xml:space="preserve">, mediante el cual se propone </w:t>
      </w:r>
      <w:r w:rsidR="00262058" w:rsidRPr="00262058">
        <w:rPr>
          <w:rFonts w:ascii="Bookman Old Style" w:hAnsi="Bookman Old Style" w:cs="Arial"/>
        </w:rPr>
        <w:t xml:space="preserve">aumentar la carga fiscal del sector minero, cuya rentabilidad ha sido puesta de manifiesto por el aprovechamiento de las altas cotizaciones internacionales de los minerales, para promover la recuperación de la economía peruana </w:t>
      </w:r>
      <w:r w:rsidR="00262058" w:rsidRPr="00262058">
        <w:rPr>
          <w:rFonts w:ascii="Bookman Old Style" w:hAnsi="Bookman Old Style" w:cs="Arial"/>
        </w:rPr>
        <w:lastRenderedPageBreak/>
        <w:t>con una contribución equitativa que coadyuve al sostenimiento del gasto público.</w:t>
      </w:r>
    </w:p>
    <w:p w14:paraId="3AED198B" w14:textId="53109B8B" w:rsidR="0009396E" w:rsidRPr="0009396E" w:rsidRDefault="0009396E" w:rsidP="0009396E">
      <w:pPr>
        <w:pStyle w:val="Prrafodelista"/>
        <w:numPr>
          <w:ilvl w:val="0"/>
          <w:numId w:val="49"/>
        </w:numPr>
        <w:spacing w:after="0" w:line="240" w:lineRule="auto"/>
        <w:ind w:left="709"/>
        <w:contextualSpacing/>
        <w:rPr>
          <w:rFonts w:ascii="Bookman Old Style" w:hAnsi="Bookman Old Style" w:cs="Arial"/>
        </w:rPr>
      </w:pPr>
      <w:r w:rsidRPr="00582770">
        <w:rPr>
          <w:rFonts w:ascii="Bookman Old Style" w:hAnsi="Bookman Old Style" w:cs="Arial"/>
          <w:b/>
          <w:bCs/>
        </w:rPr>
        <w:t xml:space="preserve">Proyecto de Ley </w:t>
      </w:r>
      <w:r>
        <w:rPr>
          <w:rFonts w:ascii="Bookman Old Style" w:hAnsi="Bookman Old Style" w:cs="Arial"/>
          <w:b/>
          <w:bCs/>
        </w:rPr>
        <w:t>4453</w:t>
      </w:r>
      <w:r w:rsidRPr="00582770">
        <w:rPr>
          <w:rFonts w:ascii="Bookman Old Style" w:hAnsi="Bookman Old Style" w:cs="Arial"/>
          <w:b/>
          <w:bCs/>
        </w:rPr>
        <w:t>/2022-CR</w:t>
      </w:r>
      <w:r>
        <w:rPr>
          <w:rFonts w:ascii="Bookman Old Style" w:hAnsi="Bookman Old Style" w:cs="Arial"/>
        </w:rPr>
        <w:t xml:space="preserve">, mediante el cual se propone </w:t>
      </w:r>
      <w:r w:rsidRPr="0009396E">
        <w:rPr>
          <w:rFonts w:ascii="Bookman Old Style" w:hAnsi="Bookman Old Style" w:cs="Arial"/>
        </w:rPr>
        <w:t>prom</w:t>
      </w:r>
      <w:r>
        <w:rPr>
          <w:rFonts w:ascii="Bookman Old Style" w:hAnsi="Bookman Old Style" w:cs="Arial"/>
        </w:rPr>
        <w:t>o</w:t>
      </w:r>
      <w:r w:rsidRPr="0009396E">
        <w:rPr>
          <w:rFonts w:ascii="Bookman Old Style" w:hAnsi="Bookman Old Style" w:cs="Arial"/>
        </w:rPr>
        <w:t>ver la capacitación y emprendimiento productivo textil en ejercicio de la responsabilidad social empresarial</w:t>
      </w:r>
      <w:r w:rsidRPr="00163FF6">
        <w:rPr>
          <w:rFonts w:ascii="Bookman Old Style" w:hAnsi="Bookman Old Style" w:cs="Arial"/>
        </w:rPr>
        <w:t>.</w:t>
      </w:r>
    </w:p>
    <w:p w14:paraId="45644318" w14:textId="77777777" w:rsidR="0089167F" w:rsidRDefault="0089167F" w:rsidP="0089167F">
      <w:pPr>
        <w:pStyle w:val="Prrafodelista"/>
        <w:spacing w:after="0" w:line="240" w:lineRule="auto"/>
        <w:ind w:left="709"/>
        <w:contextualSpacing/>
        <w:rPr>
          <w:rFonts w:ascii="Bookman Old Style" w:hAnsi="Bookman Old Style" w:cs="Arial"/>
        </w:rPr>
      </w:pPr>
    </w:p>
    <w:p w14:paraId="137632A6" w14:textId="2784F9EB" w:rsidR="00EA314C" w:rsidRDefault="00B644E3" w:rsidP="00EA314C">
      <w:pPr>
        <w:pStyle w:val="Prrafodelista"/>
        <w:numPr>
          <w:ilvl w:val="0"/>
          <w:numId w:val="3"/>
        </w:numPr>
        <w:spacing w:after="0" w:line="240" w:lineRule="auto"/>
        <w:contextualSpacing/>
        <w:rPr>
          <w:rFonts w:ascii="Bookman Old Style" w:hAnsi="Bookman Old Style" w:cs="Arial"/>
          <w:b/>
          <w:bCs/>
        </w:rPr>
      </w:pPr>
      <w:r w:rsidRPr="6AAAE291">
        <w:rPr>
          <w:rFonts w:ascii="Bookman Old Style" w:hAnsi="Bookman Old Style" w:cs="Arial"/>
          <w:b/>
          <w:bCs/>
        </w:rPr>
        <w:t>INFORMES</w:t>
      </w:r>
    </w:p>
    <w:p w14:paraId="680B4AAA" w14:textId="00C60B31" w:rsidR="00DD0C0C" w:rsidRDefault="00B644E3" w:rsidP="00DD0C0C">
      <w:pPr>
        <w:pStyle w:val="Prrafodelista"/>
        <w:numPr>
          <w:ilvl w:val="0"/>
          <w:numId w:val="3"/>
        </w:numPr>
        <w:spacing w:after="0" w:line="240" w:lineRule="auto"/>
        <w:contextualSpacing/>
        <w:rPr>
          <w:rFonts w:ascii="Bookman Old Style" w:hAnsi="Bookman Old Style" w:cs="Arial"/>
          <w:b/>
          <w:bCs/>
        </w:rPr>
      </w:pPr>
      <w:r w:rsidRPr="6AAAE291">
        <w:rPr>
          <w:rFonts w:ascii="Bookman Old Style" w:hAnsi="Bookman Old Style" w:cs="Arial"/>
          <w:b/>
          <w:bCs/>
        </w:rPr>
        <w:t>PEDIDOS</w:t>
      </w:r>
    </w:p>
    <w:p w14:paraId="6E0E1C2E" w14:textId="16E52AAA" w:rsidR="00C33EE5" w:rsidRPr="002877F5" w:rsidRDefault="00B644E3" w:rsidP="00C33EE5">
      <w:pPr>
        <w:pStyle w:val="Prrafodelista"/>
        <w:numPr>
          <w:ilvl w:val="0"/>
          <w:numId w:val="3"/>
        </w:numPr>
        <w:spacing w:after="0" w:line="240" w:lineRule="auto"/>
        <w:contextualSpacing/>
        <w:rPr>
          <w:rFonts w:ascii="Bookman Old Style" w:hAnsi="Bookman Old Style" w:cs="Arial"/>
          <w:b/>
        </w:rPr>
      </w:pPr>
      <w:r>
        <w:rPr>
          <w:rFonts w:ascii="Bookman Old Style" w:hAnsi="Bookman Old Style" w:cs="Arial"/>
          <w:b/>
        </w:rPr>
        <w:t>ORDEN DEL DÍA</w:t>
      </w:r>
    </w:p>
    <w:p w14:paraId="54B9D164" w14:textId="77777777" w:rsidR="007C22DD" w:rsidRPr="007C22DD" w:rsidRDefault="007C22DD" w:rsidP="007C22DD">
      <w:pPr>
        <w:pStyle w:val="Prrafodelista"/>
        <w:spacing w:line="240" w:lineRule="auto"/>
        <w:contextualSpacing/>
        <w:rPr>
          <w:rFonts w:ascii="Bookman Old Style" w:eastAsiaTheme="minorEastAsia" w:hAnsi="Bookman Old Style" w:cstheme="minorBidi"/>
          <w:lang w:val="es-ES" w:eastAsia="es-ES"/>
        </w:rPr>
      </w:pPr>
    </w:p>
    <w:p w14:paraId="049254FE" w14:textId="1D9C9CE5" w:rsidR="005A1CA3" w:rsidRDefault="005A1CA3" w:rsidP="005A1CA3">
      <w:pPr>
        <w:pStyle w:val="Prrafodelista"/>
        <w:numPr>
          <w:ilvl w:val="1"/>
          <w:numId w:val="4"/>
        </w:numPr>
        <w:spacing w:line="240" w:lineRule="auto"/>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 xml:space="preserve">Comentarios finales respecto del texto sustitutorio </w:t>
      </w:r>
      <w:r w:rsidR="004E1F55">
        <w:rPr>
          <w:rFonts w:ascii="Bookman Old Style" w:eastAsiaTheme="minorEastAsia" w:hAnsi="Bookman Old Style" w:cstheme="minorBidi"/>
          <w:lang w:val="es-ES" w:eastAsia="es-ES"/>
        </w:rPr>
        <w:t xml:space="preserve">considerado en el dictamen favorable recaído </w:t>
      </w:r>
      <w:r>
        <w:rPr>
          <w:rFonts w:ascii="Bookman Old Style" w:eastAsiaTheme="minorEastAsia" w:hAnsi="Bookman Old Style" w:cstheme="minorBidi"/>
          <w:lang w:val="es-ES" w:eastAsia="es-ES"/>
        </w:rPr>
        <w:t>e</w:t>
      </w:r>
      <w:r w:rsidR="004E1F55">
        <w:rPr>
          <w:rFonts w:ascii="Bookman Old Style" w:eastAsiaTheme="minorEastAsia" w:hAnsi="Bookman Old Style" w:cstheme="minorBidi"/>
          <w:lang w:val="es-ES" w:eastAsia="es-ES"/>
        </w:rPr>
        <w:t>n</w:t>
      </w:r>
      <w:r w:rsidRPr="001F2F0E">
        <w:rPr>
          <w:rFonts w:ascii="Bookman Old Style" w:eastAsiaTheme="minorEastAsia" w:hAnsi="Bookman Old Style" w:cstheme="minorBidi"/>
          <w:lang w:val="es-ES" w:eastAsia="es-ES"/>
        </w:rPr>
        <w:t xml:space="preserve"> </w:t>
      </w:r>
      <w:r w:rsidRPr="001F7AEB">
        <w:rPr>
          <w:rFonts w:ascii="Bookman Old Style" w:eastAsiaTheme="minorEastAsia" w:hAnsi="Bookman Old Style" w:cstheme="minorBidi"/>
          <w:lang w:val="es-ES" w:eastAsia="es-ES"/>
        </w:rPr>
        <w:t>l</w:t>
      </w:r>
      <w:r>
        <w:rPr>
          <w:rFonts w:ascii="Bookman Old Style" w:eastAsiaTheme="minorEastAsia" w:hAnsi="Bookman Old Style" w:cstheme="minorBidi"/>
          <w:lang w:val="es-ES" w:eastAsia="es-ES"/>
        </w:rPr>
        <w:t>os</w:t>
      </w:r>
      <w:r w:rsidRPr="001F7AEB">
        <w:rPr>
          <w:rFonts w:ascii="Bookman Old Style" w:eastAsiaTheme="minorEastAsia" w:hAnsi="Bookman Old Style" w:cstheme="minorBidi"/>
          <w:lang w:val="es-ES" w:eastAsia="es-ES"/>
        </w:rPr>
        <w:t xml:space="preserve"> </w:t>
      </w:r>
      <w:r w:rsidRPr="001F7AEB">
        <w:rPr>
          <w:rFonts w:ascii="Bookman Old Style" w:eastAsiaTheme="minorEastAsia" w:hAnsi="Bookman Old Style" w:cstheme="minorBidi"/>
          <w:b/>
          <w:bCs/>
          <w:lang w:val="es-ES" w:eastAsia="es-ES"/>
        </w:rPr>
        <w:t>Proyecto</w:t>
      </w:r>
      <w:r>
        <w:rPr>
          <w:rFonts w:ascii="Bookman Old Style" w:eastAsiaTheme="minorEastAsia" w:hAnsi="Bookman Old Style" w:cstheme="minorBidi"/>
          <w:b/>
          <w:bCs/>
          <w:lang w:val="es-ES" w:eastAsia="es-ES"/>
        </w:rPr>
        <w:t>s</w:t>
      </w:r>
      <w:r w:rsidRPr="001F7AEB">
        <w:rPr>
          <w:rFonts w:ascii="Bookman Old Style" w:eastAsiaTheme="minorEastAsia" w:hAnsi="Bookman Old Style" w:cstheme="minorBidi"/>
          <w:b/>
          <w:bCs/>
          <w:lang w:val="es-ES" w:eastAsia="es-ES"/>
        </w:rPr>
        <w:t xml:space="preserve"> de Ley </w:t>
      </w:r>
      <w:r>
        <w:rPr>
          <w:rFonts w:ascii="Bookman Old Style" w:eastAsiaTheme="minorEastAsia" w:hAnsi="Bookman Old Style" w:cstheme="minorBidi"/>
          <w:b/>
          <w:bCs/>
          <w:lang w:val="es-ES" w:eastAsia="es-ES"/>
        </w:rPr>
        <w:t>2139/2021-CR y 3662</w:t>
      </w:r>
      <w:r w:rsidRPr="001F7AEB">
        <w:rPr>
          <w:rFonts w:ascii="Bookman Old Style" w:eastAsiaTheme="minorEastAsia" w:hAnsi="Bookman Old Style" w:cstheme="minorBidi"/>
          <w:b/>
          <w:bCs/>
          <w:lang w:val="es-ES" w:eastAsia="es-ES"/>
        </w:rPr>
        <w:t>/202</w:t>
      </w:r>
      <w:r>
        <w:rPr>
          <w:rFonts w:ascii="Bookman Old Style" w:eastAsiaTheme="minorEastAsia" w:hAnsi="Bookman Old Style" w:cstheme="minorBidi"/>
          <w:b/>
          <w:bCs/>
          <w:lang w:val="es-ES" w:eastAsia="es-ES"/>
        </w:rPr>
        <w:t>2</w:t>
      </w:r>
      <w:r w:rsidRPr="001F7AEB">
        <w:rPr>
          <w:rFonts w:ascii="Bookman Old Style" w:eastAsiaTheme="minorEastAsia" w:hAnsi="Bookman Old Style" w:cstheme="minorBidi"/>
          <w:b/>
          <w:bCs/>
          <w:lang w:val="es-ES" w:eastAsia="es-ES"/>
        </w:rPr>
        <w:t>-CR</w:t>
      </w:r>
      <w:r w:rsidRPr="001F2F0E">
        <w:rPr>
          <w:rFonts w:ascii="Bookman Old Style" w:eastAsiaTheme="minorEastAsia" w:hAnsi="Bookman Old Style" w:cstheme="minorBidi"/>
          <w:lang w:val="es-ES" w:eastAsia="es-ES"/>
        </w:rPr>
        <w:t>.</w:t>
      </w:r>
    </w:p>
    <w:p w14:paraId="2EAED79C" w14:textId="61DC6592" w:rsidR="005A1CA3" w:rsidRDefault="005A1CA3" w:rsidP="005A1CA3">
      <w:pPr>
        <w:pStyle w:val="Prrafodelista"/>
        <w:numPr>
          <w:ilvl w:val="0"/>
          <w:numId w:val="50"/>
        </w:numPr>
        <w:spacing w:before="0" w:after="0" w:line="240" w:lineRule="auto"/>
        <w:ind w:left="1134"/>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De los representantes de la Sociedad Nacional de Minería, Petróleo y Energía (SNMPE).</w:t>
      </w:r>
    </w:p>
    <w:p w14:paraId="5F317684" w14:textId="631B3CAD" w:rsidR="005A1CA3" w:rsidRDefault="005A1CA3" w:rsidP="005A1CA3">
      <w:pPr>
        <w:pStyle w:val="Prrafodelista"/>
        <w:numPr>
          <w:ilvl w:val="0"/>
          <w:numId w:val="50"/>
        </w:numPr>
        <w:spacing w:before="0" w:after="0" w:line="240" w:lineRule="auto"/>
        <w:ind w:left="1134"/>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De los representantes de la Asociación Peruana de Energías Renovables (SPR).</w:t>
      </w:r>
    </w:p>
    <w:p w14:paraId="11303714" w14:textId="77777777" w:rsidR="003A6589" w:rsidRDefault="003A6589" w:rsidP="003A6589">
      <w:pPr>
        <w:pStyle w:val="Prrafodelista"/>
        <w:numPr>
          <w:ilvl w:val="1"/>
          <w:numId w:val="4"/>
        </w:numPr>
        <w:spacing w:line="240" w:lineRule="auto"/>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 xml:space="preserve">Debate y votación del </w:t>
      </w:r>
      <w:r w:rsidRPr="001F7AEB">
        <w:rPr>
          <w:rFonts w:ascii="Bookman Old Style" w:eastAsiaTheme="minorEastAsia" w:hAnsi="Bookman Old Style" w:cstheme="minorBidi"/>
          <w:b/>
          <w:bCs/>
          <w:lang w:val="es-ES" w:eastAsia="es-ES"/>
        </w:rPr>
        <w:t>dictamen favorable</w:t>
      </w:r>
      <w:r w:rsidRPr="001F7AEB">
        <w:rPr>
          <w:rFonts w:ascii="Bookman Old Style" w:eastAsiaTheme="minorEastAsia" w:hAnsi="Bookman Old Style" w:cstheme="minorBidi"/>
          <w:lang w:val="es-ES" w:eastAsia="es-ES"/>
        </w:rPr>
        <w:t xml:space="preserve"> recaído en l</w:t>
      </w:r>
      <w:r>
        <w:rPr>
          <w:rFonts w:ascii="Bookman Old Style" w:eastAsiaTheme="minorEastAsia" w:hAnsi="Bookman Old Style" w:cstheme="minorBidi"/>
          <w:lang w:val="es-ES" w:eastAsia="es-ES"/>
        </w:rPr>
        <w:t>os</w:t>
      </w:r>
      <w:r w:rsidRPr="001F7AEB">
        <w:rPr>
          <w:rFonts w:ascii="Bookman Old Style" w:eastAsiaTheme="minorEastAsia" w:hAnsi="Bookman Old Style" w:cstheme="minorBidi"/>
          <w:lang w:val="es-ES" w:eastAsia="es-ES"/>
        </w:rPr>
        <w:t xml:space="preserve"> </w:t>
      </w:r>
      <w:r w:rsidRPr="001F7AEB">
        <w:rPr>
          <w:rFonts w:ascii="Bookman Old Style" w:eastAsiaTheme="minorEastAsia" w:hAnsi="Bookman Old Style" w:cstheme="minorBidi"/>
          <w:b/>
          <w:bCs/>
          <w:lang w:val="es-ES" w:eastAsia="es-ES"/>
        </w:rPr>
        <w:t>Proyecto</w:t>
      </w:r>
      <w:r>
        <w:rPr>
          <w:rFonts w:ascii="Bookman Old Style" w:eastAsiaTheme="minorEastAsia" w:hAnsi="Bookman Old Style" w:cstheme="minorBidi"/>
          <w:b/>
          <w:bCs/>
          <w:lang w:val="es-ES" w:eastAsia="es-ES"/>
        </w:rPr>
        <w:t>s</w:t>
      </w:r>
      <w:r w:rsidRPr="001F7AEB">
        <w:rPr>
          <w:rFonts w:ascii="Bookman Old Style" w:eastAsiaTheme="minorEastAsia" w:hAnsi="Bookman Old Style" w:cstheme="minorBidi"/>
          <w:b/>
          <w:bCs/>
          <w:lang w:val="es-ES" w:eastAsia="es-ES"/>
        </w:rPr>
        <w:t xml:space="preserve"> de Ley </w:t>
      </w:r>
      <w:r>
        <w:rPr>
          <w:rFonts w:ascii="Bookman Old Style" w:eastAsiaTheme="minorEastAsia" w:hAnsi="Bookman Old Style" w:cstheme="minorBidi"/>
          <w:b/>
          <w:bCs/>
          <w:lang w:val="es-ES" w:eastAsia="es-ES"/>
        </w:rPr>
        <w:t>2139/2021-CR y 3662</w:t>
      </w:r>
      <w:r w:rsidRPr="001F7AEB">
        <w:rPr>
          <w:rFonts w:ascii="Bookman Old Style" w:eastAsiaTheme="minorEastAsia" w:hAnsi="Bookman Old Style" w:cstheme="minorBidi"/>
          <w:b/>
          <w:bCs/>
          <w:lang w:val="es-ES" w:eastAsia="es-ES"/>
        </w:rPr>
        <w:t>/202</w:t>
      </w:r>
      <w:r>
        <w:rPr>
          <w:rFonts w:ascii="Bookman Old Style" w:eastAsiaTheme="minorEastAsia" w:hAnsi="Bookman Old Style" w:cstheme="minorBidi"/>
          <w:b/>
          <w:bCs/>
          <w:lang w:val="es-ES" w:eastAsia="es-ES"/>
        </w:rPr>
        <w:t>2</w:t>
      </w:r>
      <w:r w:rsidRPr="001F7AEB">
        <w:rPr>
          <w:rFonts w:ascii="Bookman Old Style" w:eastAsiaTheme="minorEastAsia" w:hAnsi="Bookman Old Style" w:cstheme="minorBidi"/>
          <w:b/>
          <w:bCs/>
          <w:lang w:val="es-ES" w:eastAsia="es-ES"/>
        </w:rPr>
        <w:t>-CR</w:t>
      </w:r>
      <w:r>
        <w:rPr>
          <w:rFonts w:ascii="Bookman Old Style" w:eastAsiaTheme="minorEastAsia" w:hAnsi="Bookman Old Style" w:cstheme="minorBidi"/>
          <w:lang w:val="es-ES" w:eastAsia="es-ES"/>
        </w:rPr>
        <w:t xml:space="preserve">, </w:t>
      </w:r>
      <w:r w:rsidRPr="001F7AEB">
        <w:rPr>
          <w:rFonts w:ascii="Bookman Old Style" w:eastAsiaTheme="minorEastAsia" w:hAnsi="Bookman Old Style" w:cstheme="minorBidi"/>
          <w:lang w:val="es-ES" w:eastAsia="es-ES"/>
        </w:rPr>
        <w:t>mediante el cual se propone</w:t>
      </w:r>
      <w:r>
        <w:rPr>
          <w:rFonts w:ascii="Bookman Old Style" w:eastAsiaTheme="minorEastAsia" w:hAnsi="Bookman Old Style" w:cstheme="minorBidi"/>
          <w:lang w:val="es-ES" w:eastAsia="es-ES"/>
        </w:rPr>
        <w:t>, con texto sustitutorio,</w:t>
      </w:r>
      <w:r w:rsidRPr="001F7AEB">
        <w:rPr>
          <w:rFonts w:ascii="Bookman Old Style" w:eastAsiaTheme="minorEastAsia" w:hAnsi="Bookman Old Style" w:cstheme="minorBidi"/>
          <w:lang w:val="es-ES" w:eastAsia="es-ES"/>
        </w:rPr>
        <w:t xml:space="preserve"> la “</w:t>
      </w:r>
      <w:r w:rsidRPr="001F7AEB">
        <w:rPr>
          <w:rFonts w:ascii="Bookman Old Style" w:eastAsiaTheme="minorEastAsia" w:hAnsi="Bookman Old Style" w:cstheme="minorBidi"/>
          <w:i/>
          <w:iCs/>
          <w:lang w:val="es-ES" w:eastAsia="es-ES"/>
        </w:rPr>
        <w:t xml:space="preserve">Ley </w:t>
      </w:r>
      <w:r>
        <w:rPr>
          <w:rFonts w:ascii="Bookman Old Style" w:eastAsiaTheme="minorEastAsia" w:hAnsi="Bookman Old Style" w:cstheme="minorBidi"/>
          <w:i/>
          <w:iCs/>
          <w:lang w:val="es-ES" w:eastAsia="es-ES"/>
        </w:rPr>
        <w:t>que modifica la Ley 28832, Ley para asegurar el desarrollo eficiente de la generación eléctrica, a fin de optimizar el abastecimiento de energía eléctrica y promover la diversificación de la matriz energética</w:t>
      </w:r>
      <w:r w:rsidRPr="001F7AEB">
        <w:rPr>
          <w:rFonts w:ascii="Bookman Old Style" w:eastAsiaTheme="minorEastAsia" w:hAnsi="Bookman Old Style" w:cstheme="minorBidi"/>
          <w:lang w:val="es-ES" w:eastAsia="es-ES"/>
        </w:rPr>
        <w:t>”.</w:t>
      </w:r>
    </w:p>
    <w:p w14:paraId="4B2B40E6" w14:textId="55659F2E" w:rsidR="00413C65" w:rsidRDefault="00413C65" w:rsidP="005079C4">
      <w:pPr>
        <w:pStyle w:val="Prrafodelista"/>
        <w:numPr>
          <w:ilvl w:val="1"/>
          <w:numId w:val="4"/>
        </w:numPr>
        <w:spacing w:line="240" w:lineRule="auto"/>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 xml:space="preserve">Debate y votación del </w:t>
      </w:r>
      <w:r w:rsidRPr="00A56FAC">
        <w:rPr>
          <w:rFonts w:ascii="Bookman Old Style" w:eastAsiaTheme="minorEastAsia" w:hAnsi="Bookman Old Style" w:cstheme="minorBidi"/>
          <w:b/>
          <w:bCs/>
          <w:lang w:val="es-ES" w:eastAsia="es-ES"/>
        </w:rPr>
        <w:t>dictamen favorable</w:t>
      </w:r>
      <w:r>
        <w:rPr>
          <w:rFonts w:ascii="Bookman Old Style" w:eastAsiaTheme="minorEastAsia" w:hAnsi="Bookman Old Style" w:cstheme="minorBidi"/>
          <w:lang w:val="es-ES" w:eastAsia="es-ES"/>
        </w:rPr>
        <w:t xml:space="preserve"> recaído en los </w:t>
      </w:r>
      <w:r w:rsidRPr="007977AD">
        <w:rPr>
          <w:rFonts w:ascii="Bookman Old Style" w:eastAsiaTheme="minorEastAsia" w:hAnsi="Bookman Old Style" w:cstheme="minorBidi"/>
          <w:b/>
          <w:bCs/>
          <w:lang w:val="es-ES" w:eastAsia="es-ES"/>
        </w:rPr>
        <w:t>Proyecto</w:t>
      </w:r>
      <w:r>
        <w:rPr>
          <w:rFonts w:ascii="Bookman Old Style" w:eastAsiaTheme="minorEastAsia" w:hAnsi="Bookman Old Style" w:cstheme="minorBidi"/>
          <w:b/>
          <w:bCs/>
          <w:lang w:val="es-ES" w:eastAsia="es-ES"/>
        </w:rPr>
        <w:t>s</w:t>
      </w:r>
      <w:r w:rsidRPr="007977AD">
        <w:rPr>
          <w:rFonts w:ascii="Bookman Old Style" w:eastAsiaTheme="minorEastAsia" w:hAnsi="Bookman Old Style" w:cstheme="minorBidi"/>
          <w:b/>
          <w:bCs/>
          <w:lang w:val="es-ES" w:eastAsia="es-ES"/>
        </w:rPr>
        <w:t xml:space="preserve"> de Ley </w:t>
      </w:r>
      <w:r>
        <w:rPr>
          <w:rFonts w:ascii="Bookman Old Style" w:eastAsiaTheme="minorEastAsia" w:hAnsi="Bookman Old Style" w:cstheme="minorBidi"/>
          <w:b/>
          <w:bCs/>
          <w:lang w:val="es-ES" w:eastAsia="es-ES"/>
        </w:rPr>
        <w:t>1360</w:t>
      </w:r>
      <w:r w:rsidRPr="007977AD">
        <w:rPr>
          <w:rFonts w:ascii="Bookman Old Style" w:eastAsiaTheme="minorEastAsia" w:hAnsi="Bookman Old Style" w:cstheme="minorBidi"/>
          <w:b/>
          <w:bCs/>
          <w:lang w:val="es-ES" w:eastAsia="es-ES"/>
        </w:rPr>
        <w:t>/202</w:t>
      </w:r>
      <w:r>
        <w:rPr>
          <w:rFonts w:ascii="Bookman Old Style" w:eastAsiaTheme="minorEastAsia" w:hAnsi="Bookman Old Style" w:cstheme="minorBidi"/>
          <w:b/>
          <w:bCs/>
          <w:lang w:val="es-ES" w:eastAsia="es-ES"/>
        </w:rPr>
        <w:t>1</w:t>
      </w:r>
      <w:r w:rsidRPr="007977AD">
        <w:rPr>
          <w:rFonts w:ascii="Bookman Old Style" w:eastAsiaTheme="minorEastAsia" w:hAnsi="Bookman Old Style" w:cstheme="minorBidi"/>
          <w:b/>
          <w:bCs/>
          <w:lang w:val="es-ES" w:eastAsia="es-ES"/>
        </w:rPr>
        <w:t>-CR</w:t>
      </w:r>
      <w:r>
        <w:rPr>
          <w:rFonts w:ascii="Bookman Old Style" w:eastAsiaTheme="minorEastAsia" w:hAnsi="Bookman Old Style" w:cstheme="minorBidi"/>
          <w:b/>
          <w:bCs/>
          <w:lang w:val="es-ES" w:eastAsia="es-ES"/>
        </w:rPr>
        <w:t xml:space="preserve"> y 3319/2022-CR</w:t>
      </w:r>
      <w:r>
        <w:rPr>
          <w:rFonts w:ascii="Bookman Old Style" w:eastAsiaTheme="minorEastAsia" w:hAnsi="Bookman Old Style" w:cstheme="minorBidi"/>
          <w:lang w:val="es-ES" w:eastAsia="es-ES"/>
        </w:rPr>
        <w:t>, mediante el cual se propone</w:t>
      </w:r>
      <w:r w:rsidRPr="007977AD">
        <w:rPr>
          <w:rFonts w:ascii="Bookman Old Style" w:eastAsiaTheme="minorEastAsia" w:hAnsi="Bookman Old Style" w:cstheme="minorBidi"/>
          <w:lang w:val="es-ES" w:eastAsia="es-ES"/>
        </w:rPr>
        <w:t>, con texto sustitutorio, l</w:t>
      </w:r>
      <w:r>
        <w:rPr>
          <w:rFonts w:ascii="Bookman Old Style" w:eastAsiaTheme="minorEastAsia" w:hAnsi="Bookman Old Style" w:cstheme="minorBidi"/>
          <w:lang w:val="es-ES" w:eastAsia="es-ES"/>
        </w:rPr>
        <w:t>a</w:t>
      </w:r>
      <w:r w:rsidRPr="007977AD">
        <w:rPr>
          <w:rFonts w:ascii="Bookman Old Style" w:eastAsiaTheme="minorEastAsia" w:hAnsi="Bookman Old Style" w:cstheme="minorBidi"/>
          <w:lang w:val="es-ES" w:eastAsia="es-ES"/>
        </w:rPr>
        <w:t xml:space="preserve"> </w:t>
      </w:r>
      <w:r>
        <w:rPr>
          <w:rFonts w:ascii="Bookman Old Style" w:eastAsiaTheme="minorEastAsia" w:hAnsi="Bookman Old Style" w:cstheme="minorBidi"/>
          <w:i/>
          <w:iCs/>
          <w:lang w:val="es-ES" w:eastAsia="es-ES"/>
        </w:rPr>
        <w:t>L</w:t>
      </w:r>
      <w:r w:rsidRPr="002D6289">
        <w:rPr>
          <w:rFonts w:ascii="Bookman Old Style" w:eastAsiaTheme="minorEastAsia" w:hAnsi="Bookman Old Style" w:cstheme="minorBidi"/>
          <w:i/>
          <w:iCs/>
          <w:lang w:val="es-ES" w:eastAsia="es-ES"/>
        </w:rPr>
        <w:t>ey que dispone promover la exploración, explotación, industrialización y comercialización del litio (</w:t>
      </w:r>
      <w:r>
        <w:rPr>
          <w:rFonts w:ascii="Bookman Old Style" w:eastAsiaTheme="minorEastAsia" w:hAnsi="Bookman Old Style" w:cstheme="minorBidi"/>
          <w:i/>
          <w:iCs/>
          <w:lang w:val="es-ES" w:eastAsia="es-ES"/>
        </w:rPr>
        <w:t>L</w:t>
      </w:r>
      <w:r w:rsidRPr="002D6289">
        <w:rPr>
          <w:rFonts w:ascii="Bookman Old Style" w:eastAsiaTheme="minorEastAsia" w:hAnsi="Bookman Old Style" w:cstheme="minorBidi"/>
          <w:i/>
          <w:iCs/>
          <w:lang w:val="es-ES" w:eastAsia="es-ES"/>
        </w:rPr>
        <w:t>i) y sus derivados, y declararlos recursos estratégicos</w:t>
      </w:r>
      <w:r>
        <w:rPr>
          <w:rFonts w:ascii="Bookman Old Style" w:eastAsiaTheme="minorEastAsia" w:hAnsi="Bookman Old Style" w:cstheme="minorBidi"/>
          <w:lang w:val="es-ES" w:eastAsia="es-ES"/>
        </w:rPr>
        <w:t>.</w:t>
      </w:r>
    </w:p>
    <w:p w14:paraId="5F525BB6" w14:textId="7C4055DF" w:rsidR="005079C4" w:rsidRDefault="005079C4" w:rsidP="005079C4">
      <w:pPr>
        <w:pStyle w:val="Prrafodelista"/>
        <w:numPr>
          <w:ilvl w:val="1"/>
          <w:numId w:val="4"/>
        </w:numPr>
        <w:spacing w:line="240" w:lineRule="auto"/>
        <w:rPr>
          <w:rFonts w:ascii="Bookman Old Style" w:eastAsiaTheme="minorEastAsia" w:hAnsi="Bookman Old Style" w:cstheme="minorBidi"/>
          <w:lang w:val="es-ES" w:eastAsia="es-ES"/>
        </w:rPr>
      </w:pPr>
      <w:r w:rsidRPr="00E318C1">
        <w:rPr>
          <w:rFonts w:ascii="Bookman Old Style" w:eastAsiaTheme="minorEastAsia" w:hAnsi="Bookman Old Style" w:cstheme="minorBidi"/>
          <w:lang w:val="es-ES" w:eastAsia="es-ES"/>
        </w:rPr>
        <w:t xml:space="preserve">Debate y aprobación de la </w:t>
      </w:r>
      <w:r w:rsidRPr="00897DD9">
        <w:rPr>
          <w:rFonts w:ascii="Bookman Old Style" w:eastAsiaTheme="minorEastAsia" w:hAnsi="Bookman Old Style" w:cstheme="minorBidi"/>
          <w:b/>
          <w:bCs/>
          <w:lang w:val="es-ES" w:eastAsia="es-ES"/>
        </w:rPr>
        <w:t>Opinión Consultiva 01-2022-202</w:t>
      </w:r>
      <w:r>
        <w:rPr>
          <w:rFonts w:ascii="Bookman Old Style" w:eastAsiaTheme="minorEastAsia" w:hAnsi="Bookman Old Style" w:cstheme="minorBidi"/>
          <w:b/>
          <w:bCs/>
          <w:lang w:val="es-ES" w:eastAsia="es-ES"/>
        </w:rPr>
        <w:t>3</w:t>
      </w:r>
      <w:r w:rsidRPr="00897DD9">
        <w:rPr>
          <w:rFonts w:ascii="Bookman Old Style" w:eastAsiaTheme="minorEastAsia" w:hAnsi="Bookman Old Style" w:cstheme="minorBidi"/>
          <w:b/>
          <w:bCs/>
          <w:lang w:val="es-ES" w:eastAsia="es-ES"/>
        </w:rPr>
        <w:t>-CEM/CR</w:t>
      </w:r>
      <w:r w:rsidRPr="00E318C1">
        <w:rPr>
          <w:rFonts w:ascii="Bookman Old Style" w:eastAsiaTheme="minorEastAsia" w:hAnsi="Bookman Old Style" w:cstheme="minorBidi"/>
          <w:lang w:val="es-ES" w:eastAsia="es-ES"/>
        </w:rPr>
        <w:t xml:space="preserve"> respecto de la Cuarta Disposición Complementaria Final de la Ley 30130, </w:t>
      </w:r>
      <w:r w:rsidRPr="00E318C1">
        <w:rPr>
          <w:rFonts w:ascii="Bookman Old Style" w:eastAsiaTheme="minorEastAsia" w:hAnsi="Bookman Old Style" w:cstheme="minorBidi"/>
          <w:i/>
          <w:iCs/>
          <w:lang w:val="es-ES" w:eastAsia="es-ES"/>
        </w:rPr>
        <w:t>Ley que declara de necesidad pública e interés nacional la prioritaria ejecución de la Modernización de la Refinería de Talara para asegurar la preservación de la calidad del aire y la salud pública y adopta medidas para fortalecer el gobierno corporativo de Petróleos del Perú - PETROPERÚ S.A</w:t>
      </w:r>
      <w:r>
        <w:rPr>
          <w:rFonts w:ascii="Bookman Old Style" w:eastAsiaTheme="minorEastAsia" w:hAnsi="Bookman Old Style" w:cstheme="minorBidi"/>
          <w:lang w:val="es-ES" w:eastAsia="es-ES"/>
        </w:rPr>
        <w:t>.</w:t>
      </w:r>
      <w:r w:rsidRPr="00E318C1">
        <w:rPr>
          <w:rFonts w:ascii="Bookman Old Style" w:eastAsiaTheme="minorEastAsia" w:hAnsi="Bookman Old Style" w:cstheme="minorBidi"/>
          <w:lang w:val="es-ES" w:eastAsia="es-ES"/>
        </w:rPr>
        <w:t xml:space="preserve"> </w:t>
      </w:r>
      <w:r>
        <w:rPr>
          <w:rFonts w:ascii="Bookman Old Style" w:eastAsiaTheme="minorEastAsia" w:hAnsi="Bookman Old Style" w:cstheme="minorBidi"/>
          <w:lang w:val="es-ES" w:eastAsia="es-ES"/>
        </w:rPr>
        <w:t>solicitado por el Consejo Directivo del Congreso de la República.</w:t>
      </w:r>
    </w:p>
    <w:p w14:paraId="56DBE400" w14:textId="2EF4322E" w:rsidR="003A39B9" w:rsidRDefault="003A39B9" w:rsidP="003A39B9">
      <w:pPr>
        <w:pStyle w:val="Prrafodelista"/>
        <w:numPr>
          <w:ilvl w:val="1"/>
          <w:numId w:val="4"/>
        </w:numPr>
        <w:spacing w:line="240" w:lineRule="auto"/>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 xml:space="preserve">Debate y votación del </w:t>
      </w:r>
      <w:r w:rsidRPr="00A56FAC">
        <w:rPr>
          <w:rFonts w:ascii="Bookman Old Style" w:eastAsiaTheme="minorEastAsia" w:hAnsi="Bookman Old Style" w:cstheme="minorBidi"/>
          <w:b/>
          <w:bCs/>
          <w:lang w:val="es-ES" w:eastAsia="es-ES"/>
        </w:rPr>
        <w:t>dictamen favorable</w:t>
      </w:r>
      <w:r>
        <w:rPr>
          <w:rFonts w:ascii="Bookman Old Style" w:eastAsiaTheme="minorEastAsia" w:hAnsi="Bookman Old Style" w:cstheme="minorBidi"/>
          <w:lang w:val="es-ES" w:eastAsia="es-ES"/>
        </w:rPr>
        <w:t xml:space="preserve"> recaído en </w:t>
      </w:r>
      <w:r w:rsidR="004C798F">
        <w:rPr>
          <w:rFonts w:ascii="Bookman Old Style" w:eastAsiaTheme="minorEastAsia" w:hAnsi="Bookman Old Style" w:cstheme="minorBidi"/>
          <w:lang w:val="es-ES" w:eastAsia="es-ES"/>
        </w:rPr>
        <w:t>e</w:t>
      </w:r>
      <w:r>
        <w:rPr>
          <w:rFonts w:ascii="Bookman Old Style" w:eastAsiaTheme="minorEastAsia" w:hAnsi="Bookman Old Style" w:cstheme="minorBidi"/>
          <w:lang w:val="es-ES" w:eastAsia="es-ES"/>
        </w:rPr>
        <w:t xml:space="preserve">l </w:t>
      </w:r>
      <w:r w:rsidRPr="007977AD">
        <w:rPr>
          <w:rFonts w:ascii="Bookman Old Style" w:eastAsiaTheme="minorEastAsia" w:hAnsi="Bookman Old Style" w:cstheme="minorBidi"/>
          <w:b/>
          <w:bCs/>
          <w:lang w:val="es-ES" w:eastAsia="es-ES"/>
        </w:rPr>
        <w:t xml:space="preserve">Proyecto de Ley </w:t>
      </w:r>
      <w:r w:rsidR="004C798F">
        <w:rPr>
          <w:rFonts w:ascii="Bookman Old Style" w:eastAsiaTheme="minorEastAsia" w:hAnsi="Bookman Old Style" w:cstheme="minorBidi"/>
          <w:b/>
          <w:bCs/>
          <w:lang w:val="es-ES" w:eastAsia="es-ES"/>
        </w:rPr>
        <w:t>2715</w:t>
      </w:r>
      <w:r w:rsidRPr="007977AD">
        <w:rPr>
          <w:rFonts w:ascii="Bookman Old Style" w:eastAsiaTheme="minorEastAsia" w:hAnsi="Bookman Old Style" w:cstheme="minorBidi"/>
          <w:b/>
          <w:bCs/>
          <w:lang w:val="es-ES" w:eastAsia="es-ES"/>
        </w:rPr>
        <w:t>/202</w:t>
      </w:r>
      <w:r>
        <w:rPr>
          <w:rFonts w:ascii="Bookman Old Style" w:eastAsiaTheme="minorEastAsia" w:hAnsi="Bookman Old Style" w:cstheme="minorBidi"/>
          <w:b/>
          <w:bCs/>
          <w:lang w:val="es-ES" w:eastAsia="es-ES"/>
        </w:rPr>
        <w:t>1</w:t>
      </w:r>
      <w:r w:rsidRPr="007977AD">
        <w:rPr>
          <w:rFonts w:ascii="Bookman Old Style" w:eastAsiaTheme="minorEastAsia" w:hAnsi="Bookman Old Style" w:cstheme="minorBidi"/>
          <w:b/>
          <w:bCs/>
          <w:lang w:val="es-ES" w:eastAsia="es-ES"/>
        </w:rPr>
        <w:t>-CR</w:t>
      </w:r>
      <w:r>
        <w:rPr>
          <w:rFonts w:ascii="Bookman Old Style" w:eastAsiaTheme="minorEastAsia" w:hAnsi="Bookman Old Style" w:cstheme="minorBidi"/>
          <w:lang w:val="es-ES" w:eastAsia="es-ES"/>
        </w:rPr>
        <w:t>, mediante el cual se propone</w:t>
      </w:r>
      <w:r w:rsidRPr="007977AD">
        <w:rPr>
          <w:rFonts w:ascii="Bookman Old Style" w:eastAsiaTheme="minorEastAsia" w:hAnsi="Bookman Old Style" w:cstheme="minorBidi"/>
          <w:lang w:val="es-ES" w:eastAsia="es-ES"/>
        </w:rPr>
        <w:t>, con texto sustitutorio, l</w:t>
      </w:r>
      <w:r>
        <w:rPr>
          <w:rFonts w:ascii="Bookman Old Style" w:eastAsiaTheme="minorEastAsia" w:hAnsi="Bookman Old Style" w:cstheme="minorBidi"/>
          <w:lang w:val="es-ES" w:eastAsia="es-ES"/>
        </w:rPr>
        <w:t>a</w:t>
      </w:r>
      <w:r w:rsidRPr="007977AD">
        <w:rPr>
          <w:rFonts w:ascii="Bookman Old Style" w:eastAsiaTheme="minorEastAsia" w:hAnsi="Bookman Old Style" w:cstheme="minorBidi"/>
          <w:lang w:val="es-ES" w:eastAsia="es-ES"/>
        </w:rPr>
        <w:t xml:space="preserve"> </w:t>
      </w:r>
      <w:r w:rsidRPr="008E64B6">
        <w:rPr>
          <w:rFonts w:ascii="Bookman Old Style" w:eastAsiaTheme="minorEastAsia" w:hAnsi="Bookman Old Style" w:cstheme="minorBidi"/>
          <w:i/>
          <w:iCs/>
          <w:lang w:val="es-ES" w:eastAsia="es-ES"/>
        </w:rPr>
        <w:t xml:space="preserve">Ley </w:t>
      </w:r>
      <w:r>
        <w:rPr>
          <w:rFonts w:ascii="Bookman Old Style" w:eastAsiaTheme="minorEastAsia" w:hAnsi="Bookman Old Style" w:cstheme="minorBidi"/>
          <w:i/>
          <w:iCs/>
          <w:lang w:val="es-ES" w:eastAsia="es-ES"/>
        </w:rPr>
        <w:t xml:space="preserve">que </w:t>
      </w:r>
      <w:r w:rsidR="004C798F">
        <w:rPr>
          <w:rFonts w:ascii="Bookman Old Style" w:eastAsiaTheme="minorEastAsia" w:hAnsi="Bookman Old Style" w:cstheme="minorBidi"/>
          <w:i/>
          <w:iCs/>
          <w:lang w:val="es-ES" w:eastAsia="es-ES"/>
        </w:rPr>
        <w:t>modifica el Decreto Legislativo 1100, Decreto Legislativo que regula la interdicción de la minería ilegal en toda la República y establece medidas complementarias, a fin de priorizar los bienes incautados a los gobiernos locales y gobiernos regionales</w:t>
      </w:r>
      <w:r>
        <w:rPr>
          <w:rFonts w:ascii="Bookman Old Style" w:eastAsiaTheme="minorEastAsia" w:hAnsi="Bookman Old Style" w:cstheme="minorBidi"/>
          <w:lang w:val="es-ES" w:eastAsia="es-ES"/>
        </w:rPr>
        <w:t>.</w:t>
      </w:r>
    </w:p>
    <w:p w14:paraId="0F3D7A0D" w14:textId="77777777" w:rsidR="00A60417" w:rsidRDefault="00A60417" w:rsidP="00A60417">
      <w:pPr>
        <w:pStyle w:val="Prrafodelista"/>
        <w:numPr>
          <w:ilvl w:val="1"/>
          <w:numId w:val="4"/>
        </w:numPr>
        <w:spacing w:line="240" w:lineRule="auto"/>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 xml:space="preserve">Sustentación del </w:t>
      </w:r>
      <w:r w:rsidRPr="000E3E6F">
        <w:rPr>
          <w:rFonts w:ascii="Bookman Old Style" w:eastAsiaTheme="minorEastAsia" w:hAnsi="Bookman Old Style" w:cstheme="minorBidi"/>
          <w:b/>
          <w:bCs/>
          <w:lang w:val="es-ES" w:eastAsia="es-ES"/>
        </w:rPr>
        <w:t xml:space="preserve">Proyecto del Ley </w:t>
      </w:r>
      <w:r>
        <w:rPr>
          <w:rFonts w:ascii="Bookman Old Style" w:eastAsiaTheme="minorEastAsia" w:hAnsi="Bookman Old Style" w:cstheme="minorBidi"/>
          <w:b/>
          <w:bCs/>
          <w:lang w:val="es-ES" w:eastAsia="es-ES"/>
        </w:rPr>
        <w:t>3611</w:t>
      </w:r>
      <w:r w:rsidRPr="000E3E6F">
        <w:rPr>
          <w:rFonts w:ascii="Bookman Old Style" w:eastAsiaTheme="minorEastAsia" w:hAnsi="Bookman Old Style" w:cstheme="minorBidi"/>
          <w:b/>
          <w:bCs/>
          <w:lang w:val="es-ES" w:eastAsia="es-ES"/>
        </w:rPr>
        <w:t>/202</w:t>
      </w:r>
      <w:r>
        <w:rPr>
          <w:rFonts w:ascii="Bookman Old Style" w:eastAsiaTheme="minorEastAsia" w:hAnsi="Bookman Old Style" w:cstheme="minorBidi"/>
          <w:b/>
          <w:bCs/>
          <w:lang w:val="es-ES" w:eastAsia="es-ES"/>
        </w:rPr>
        <w:t>2</w:t>
      </w:r>
      <w:r w:rsidRPr="000E3E6F">
        <w:rPr>
          <w:rFonts w:ascii="Bookman Old Style" w:eastAsiaTheme="minorEastAsia" w:hAnsi="Bookman Old Style" w:cstheme="minorBidi"/>
          <w:b/>
          <w:bCs/>
          <w:lang w:val="es-ES" w:eastAsia="es-ES"/>
        </w:rPr>
        <w:t>-CR</w:t>
      </w:r>
      <w:r>
        <w:rPr>
          <w:rFonts w:ascii="Bookman Old Style" w:eastAsiaTheme="minorEastAsia" w:hAnsi="Bookman Old Style" w:cstheme="minorBidi"/>
          <w:lang w:val="es-ES" w:eastAsia="es-ES"/>
        </w:rPr>
        <w:t xml:space="preserve"> a cargo de la congresista </w:t>
      </w:r>
      <w:r>
        <w:rPr>
          <w:rFonts w:ascii="Bookman Old Style" w:eastAsiaTheme="minorEastAsia" w:hAnsi="Bookman Old Style" w:cstheme="minorBidi"/>
          <w:b/>
          <w:bCs/>
          <w:lang w:val="es-ES" w:eastAsia="es-ES"/>
        </w:rPr>
        <w:t xml:space="preserve">María </w:t>
      </w:r>
      <w:proofErr w:type="spellStart"/>
      <w:r>
        <w:rPr>
          <w:rFonts w:ascii="Bookman Old Style" w:eastAsiaTheme="minorEastAsia" w:hAnsi="Bookman Old Style" w:cstheme="minorBidi"/>
          <w:b/>
          <w:bCs/>
          <w:lang w:val="es-ES" w:eastAsia="es-ES"/>
        </w:rPr>
        <w:t>Taipe</w:t>
      </w:r>
      <w:proofErr w:type="spellEnd"/>
      <w:r>
        <w:rPr>
          <w:rFonts w:ascii="Bookman Old Style" w:eastAsiaTheme="minorEastAsia" w:hAnsi="Bookman Old Style" w:cstheme="minorBidi"/>
          <w:b/>
          <w:bCs/>
          <w:lang w:val="es-ES" w:eastAsia="es-ES"/>
        </w:rPr>
        <w:t xml:space="preserve"> Coronado</w:t>
      </w:r>
      <w:r>
        <w:rPr>
          <w:rFonts w:ascii="Bookman Old Style" w:eastAsiaTheme="minorEastAsia" w:hAnsi="Bookman Old Style" w:cstheme="minorBidi"/>
          <w:lang w:val="es-ES" w:eastAsia="es-ES"/>
        </w:rPr>
        <w:t>, en su condición de autora de la iniciativa, mediante el cual propone fortalecer la transparencia y fiscalización de la gestión de pasivos ambientales.</w:t>
      </w:r>
    </w:p>
    <w:p w14:paraId="5A126B6A" w14:textId="23ED26EA" w:rsidR="00F74C76" w:rsidRDefault="00DA5174" w:rsidP="004A6B2D">
      <w:pPr>
        <w:pStyle w:val="Prrafodelista"/>
        <w:numPr>
          <w:ilvl w:val="1"/>
          <w:numId w:val="4"/>
        </w:numPr>
        <w:spacing w:line="240" w:lineRule="auto"/>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lastRenderedPageBreak/>
        <w:t>Propuesta de Moción de Orden del Día para c</w:t>
      </w:r>
      <w:r w:rsidR="00F74C76">
        <w:rPr>
          <w:rFonts w:ascii="Bookman Old Style" w:eastAsiaTheme="minorEastAsia" w:hAnsi="Bookman Old Style" w:cstheme="minorBidi"/>
          <w:lang w:val="es-ES" w:eastAsia="es-ES"/>
        </w:rPr>
        <w:t>onforma</w:t>
      </w:r>
      <w:r>
        <w:rPr>
          <w:rFonts w:ascii="Bookman Old Style" w:eastAsiaTheme="minorEastAsia" w:hAnsi="Bookman Old Style" w:cstheme="minorBidi"/>
          <w:lang w:val="es-ES" w:eastAsia="es-ES"/>
        </w:rPr>
        <w:t xml:space="preserve">r </w:t>
      </w:r>
      <w:r w:rsidR="00DE2370">
        <w:rPr>
          <w:rFonts w:ascii="Bookman Old Style" w:eastAsiaTheme="minorEastAsia" w:hAnsi="Bookman Old Style" w:cstheme="minorBidi"/>
          <w:lang w:val="es-ES" w:eastAsia="es-ES"/>
        </w:rPr>
        <w:t>una</w:t>
      </w:r>
      <w:r>
        <w:rPr>
          <w:rFonts w:ascii="Bookman Old Style" w:eastAsiaTheme="minorEastAsia" w:hAnsi="Bookman Old Style" w:cstheme="minorBidi"/>
          <w:lang w:val="es-ES" w:eastAsia="es-ES"/>
        </w:rPr>
        <w:t xml:space="preserve"> Comisión Especial Multipartidaria </w:t>
      </w:r>
      <w:r w:rsidR="00F74C76">
        <w:rPr>
          <w:rFonts w:ascii="Bookman Old Style" w:eastAsiaTheme="minorEastAsia" w:hAnsi="Bookman Old Style" w:cstheme="minorBidi"/>
          <w:lang w:val="es-ES" w:eastAsia="es-ES"/>
        </w:rPr>
        <w:t>“</w:t>
      </w:r>
      <w:r>
        <w:rPr>
          <w:rFonts w:ascii="Bookman Old Style" w:eastAsiaTheme="minorEastAsia" w:hAnsi="Bookman Old Style" w:cstheme="minorBidi"/>
          <w:lang w:val="es-ES" w:eastAsia="es-ES"/>
        </w:rPr>
        <w:t xml:space="preserve">Seguimiento a las actividades de </w:t>
      </w:r>
      <w:r w:rsidR="00A029EF">
        <w:rPr>
          <w:rFonts w:ascii="Bookman Old Style" w:eastAsiaTheme="minorEastAsia" w:hAnsi="Bookman Old Style" w:cstheme="minorBidi"/>
          <w:lang w:val="es-ES" w:eastAsia="es-ES"/>
        </w:rPr>
        <w:t>e</w:t>
      </w:r>
      <w:r>
        <w:rPr>
          <w:rFonts w:ascii="Bookman Old Style" w:eastAsiaTheme="minorEastAsia" w:hAnsi="Bookman Old Style" w:cstheme="minorBidi"/>
          <w:lang w:val="es-ES" w:eastAsia="es-ES"/>
        </w:rPr>
        <w:t xml:space="preserve">xploración, </w:t>
      </w:r>
      <w:r w:rsidR="00A029EF">
        <w:rPr>
          <w:rFonts w:ascii="Bookman Old Style" w:eastAsiaTheme="minorEastAsia" w:hAnsi="Bookman Old Style" w:cstheme="minorBidi"/>
          <w:lang w:val="es-ES" w:eastAsia="es-ES"/>
        </w:rPr>
        <w:t>e</w:t>
      </w:r>
      <w:r>
        <w:rPr>
          <w:rFonts w:ascii="Bookman Old Style" w:eastAsiaTheme="minorEastAsia" w:hAnsi="Bookman Old Style" w:cstheme="minorBidi"/>
          <w:lang w:val="es-ES" w:eastAsia="es-ES"/>
        </w:rPr>
        <w:t>xplotación de</w:t>
      </w:r>
      <w:r w:rsidR="00F74C76">
        <w:rPr>
          <w:rFonts w:ascii="Bookman Old Style" w:eastAsiaTheme="minorEastAsia" w:hAnsi="Bookman Old Style" w:cstheme="minorBidi"/>
          <w:lang w:val="es-ES" w:eastAsia="es-ES"/>
        </w:rPr>
        <w:t xml:space="preserve">l </w:t>
      </w:r>
      <w:r w:rsidR="00A029EF">
        <w:rPr>
          <w:rFonts w:ascii="Bookman Old Style" w:eastAsiaTheme="minorEastAsia" w:hAnsi="Bookman Old Style" w:cstheme="minorBidi"/>
          <w:lang w:val="es-ES" w:eastAsia="es-ES"/>
        </w:rPr>
        <w:t>l</w:t>
      </w:r>
      <w:r w:rsidR="00F74C76">
        <w:rPr>
          <w:rFonts w:ascii="Bookman Old Style" w:eastAsiaTheme="minorEastAsia" w:hAnsi="Bookman Old Style" w:cstheme="minorBidi"/>
          <w:lang w:val="es-ES" w:eastAsia="es-ES"/>
        </w:rPr>
        <w:t>itio</w:t>
      </w:r>
      <w:r w:rsidR="00BE4A86">
        <w:rPr>
          <w:rFonts w:ascii="Bookman Old Style" w:eastAsiaTheme="minorEastAsia" w:hAnsi="Bookman Old Style" w:cstheme="minorBidi"/>
          <w:lang w:val="es-ES" w:eastAsia="es-ES"/>
        </w:rPr>
        <w:t xml:space="preserve"> y </w:t>
      </w:r>
      <w:r w:rsidR="00A029EF">
        <w:rPr>
          <w:rFonts w:ascii="Bookman Old Style" w:eastAsiaTheme="minorEastAsia" w:hAnsi="Bookman Old Style" w:cstheme="minorBidi"/>
          <w:lang w:val="es-ES" w:eastAsia="es-ES"/>
        </w:rPr>
        <w:t>u</w:t>
      </w:r>
      <w:r w:rsidR="00BE4A86">
        <w:rPr>
          <w:rFonts w:ascii="Bookman Old Style" w:eastAsiaTheme="minorEastAsia" w:hAnsi="Bookman Old Style" w:cstheme="minorBidi"/>
          <w:lang w:val="es-ES" w:eastAsia="es-ES"/>
        </w:rPr>
        <w:t>ranio</w:t>
      </w:r>
      <w:r w:rsidR="00A029EF">
        <w:rPr>
          <w:rFonts w:ascii="Bookman Old Style" w:eastAsiaTheme="minorEastAsia" w:hAnsi="Bookman Old Style" w:cstheme="minorBidi"/>
          <w:lang w:val="es-ES" w:eastAsia="es-ES"/>
        </w:rPr>
        <w:t>, y propuestas para su industrialización</w:t>
      </w:r>
      <w:r w:rsidR="00F74C76">
        <w:rPr>
          <w:rFonts w:ascii="Bookman Old Style" w:eastAsiaTheme="minorEastAsia" w:hAnsi="Bookman Old Style" w:cstheme="minorBidi"/>
          <w:lang w:val="es-ES" w:eastAsia="es-ES"/>
        </w:rPr>
        <w:t>”.</w:t>
      </w:r>
    </w:p>
    <w:p w14:paraId="392D2019" w14:textId="650EDC3E" w:rsidR="000B3DBA" w:rsidRDefault="000B3DBA" w:rsidP="000B3DBA">
      <w:pPr>
        <w:pStyle w:val="Prrafodelista"/>
        <w:numPr>
          <w:ilvl w:val="1"/>
          <w:numId w:val="4"/>
        </w:numPr>
        <w:spacing w:line="240" w:lineRule="auto"/>
        <w:rPr>
          <w:rFonts w:ascii="Bookman Old Style" w:eastAsiaTheme="minorEastAsia" w:hAnsi="Bookman Old Style" w:cstheme="minorBidi"/>
          <w:lang w:val="es-ES" w:eastAsia="es-ES"/>
        </w:rPr>
      </w:pPr>
      <w:r>
        <w:rPr>
          <w:rFonts w:ascii="Bookman Old Style" w:eastAsiaTheme="minorEastAsia" w:hAnsi="Bookman Old Style" w:cstheme="minorBidi"/>
          <w:lang w:val="es-ES" w:eastAsia="es-ES"/>
        </w:rPr>
        <w:t xml:space="preserve">Debate y votación del </w:t>
      </w:r>
      <w:r w:rsidRPr="00A56FAC">
        <w:rPr>
          <w:rFonts w:ascii="Bookman Old Style" w:eastAsiaTheme="minorEastAsia" w:hAnsi="Bookman Old Style" w:cstheme="minorBidi"/>
          <w:b/>
          <w:bCs/>
          <w:lang w:val="es-ES" w:eastAsia="es-ES"/>
        </w:rPr>
        <w:t>dictamen favorable</w:t>
      </w:r>
      <w:r>
        <w:rPr>
          <w:rFonts w:ascii="Bookman Old Style" w:eastAsiaTheme="minorEastAsia" w:hAnsi="Bookman Old Style" w:cstheme="minorBidi"/>
          <w:lang w:val="es-ES" w:eastAsia="es-ES"/>
        </w:rPr>
        <w:t xml:space="preserve"> recaído en l</w:t>
      </w:r>
      <w:r w:rsidR="00B3033F">
        <w:rPr>
          <w:rFonts w:ascii="Bookman Old Style" w:eastAsiaTheme="minorEastAsia" w:hAnsi="Bookman Old Style" w:cstheme="minorBidi"/>
          <w:lang w:val="es-ES" w:eastAsia="es-ES"/>
        </w:rPr>
        <w:t>os</w:t>
      </w:r>
      <w:r>
        <w:rPr>
          <w:rFonts w:ascii="Bookman Old Style" w:eastAsiaTheme="minorEastAsia" w:hAnsi="Bookman Old Style" w:cstheme="minorBidi"/>
          <w:lang w:val="es-ES" w:eastAsia="es-ES"/>
        </w:rPr>
        <w:t xml:space="preserve"> </w:t>
      </w:r>
      <w:r w:rsidRPr="007977AD">
        <w:rPr>
          <w:rFonts w:ascii="Bookman Old Style" w:eastAsiaTheme="minorEastAsia" w:hAnsi="Bookman Old Style" w:cstheme="minorBidi"/>
          <w:b/>
          <w:bCs/>
          <w:lang w:val="es-ES" w:eastAsia="es-ES"/>
        </w:rPr>
        <w:t>Proyecto</w:t>
      </w:r>
      <w:r w:rsidR="00B3033F">
        <w:rPr>
          <w:rFonts w:ascii="Bookman Old Style" w:eastAsiaTheme="minorEastAsia" w:hAnsi="Bookman Old Style" w:cstheme="minorBidi"/>
          <w:b/>
          <w:bCs/>
          <w:lang w:val="es-ES" w:eastAsia="es-ES"/>
        </w:rPr>
        <w:t>s</w:t>
      </w:r>
      <w:r w:rsidRPr="007977AD">
        <w:rPr>
          <w:rFonts w:ascii="Bookman Old Style" w:eastAsiaTheme="minorEastAsia" w:hAnsi="Bookman Old Style" w:cstheme="minorBidi"/>
          <w:b/>
          <w:bCs/>
          <w:lang w:val="es-ES" w:eastAsia="es-ES"/>
        </w:rPr>
        <w:t xml:space="preserve"> de Ley </w:t>
      </w:r>
      <w:r w:rsidR="00B3033F">
        <w:rPr>
          <w:rFonts w:ascii="Bookman Old Style" w:eastAsiaTheme="minorEastAsia" w:hAnsi="Bookman Old Style" w:cstheme="minorBidi"/>
          <w:b/>
          <w:bCs/>
          <w:lang w:val="es-ES" w:eastAsia="es-ES"/>
        </w:rPr>
        <w:t>2519</w:t>
      </w:r>
      <w:r w:rsidRPr="007977AD">
        <w:rPr>
          <w:rFonts w:ascii="Bookman Old Style" w:eastAsiaTheme="minorEastAsia" w:hAnsi="Bookman Old Style" w:cstheme="minorBidi"/>
          <w:b/>
          <w:bCs/>
          <w:lang w:val="es-ES" w:eastAsia="es-ES"/>
        </w:rPr>
        <w:t>/202</w:t>
      </w:r>
      <w:r>
        <w:rPr>
          <w:rFonts w:ascii="Bookman Old Style" w:eastAsiaTheme="minorEastAsia" w:hAnsi="Bookman Old Style" w:cstheme="minorBidi"/>
          <w:b/>
          <w:bCs/>
          <w:lang w:val="es-ES" w:eastAsia="es-ES"/>
        </w:rPr>
        <w:t>1</w:t>
      </w:r>
      <w:r w:rsidRPr="007977AD">
        <w:rPr>
          <w:rFonts w:ascii="Bookman Old Style" w:eastAsiaTheme="minorEastAsia" w:hAnsi="Bookman Old Style" w:cstheme="minorBidi"/>
          <w:b/>
          <w:bCs/>
          <w:lang w:val="es-ES" w:eastAsia="es-ES"/>
        </w:rPr>
        <w:t>-CR</w:t>
      </w:r>
      <w:r w:rsidR="00B3033F">
        <w:rPr>
          <w:rFonts w:ascii="Bookman Old Style" w:eastAsiaTheme="minorEastAsia" w:hAnsi="Bookman Old Style" w:cstheme="minorBidi"/>
          <w:b/>
          <w:bCs/>
          <w:lang w:val="es-ES" w:eastAsia="es-ES"/>
        </w:rPr>
        <w:t xml:space="preserve"> y 3621/2022-CR</w:t>
      </w:r>
      <w:r>
        <w:rPr>
          <w:rFonts w:ascii="Bookman Old Style" w:eastAsiaTheme="minorEastAsia" w:hAnsi="Bookman Old Style" w:cstheme="minorBidi"/>
          <w:lang w:val="es-ES" w:eastAsia="es-ES"/>
        </w:rPr>
        <w:t>, mediante el cual se propone</w:t>
      </w:r>
      <w:r w:rsidRPr="007977AD">
        <w:rPr>
          <w:rFonts w:ascii="Bookman Old Style" w:eastAsiaTheme="minorEastAsia" w:hAnsi="Bookman Old Style" w:cstheme="minorBidi"/>
          <w:lang w:val="es-ES" w:eastAsia="es-ES"/>
        </w:rPr>
        <w:t>, con texto sustitutorio, l</w:t>
      </w:r>
      <w:r>
        <w:rPr>
          <w:rFonts w:ascii="Bookman Old Style" w:eastAsiaTheme="minorEastAsia" w:hAnsi="Bookman Old Style" w:cstheme="minorBidi"/>
          <w:lang w:val="es-ES" w:eastAsia="es-ES"/>
        </w:rPr>
        <w:t>a</w:t>
      </w:r>
      <w:r w:rsidRPr="007977AD">
        <w:rPr>
          <w:rFonts w:ascii="Bookman Old Style" w:eastAsiaTheme="minorEastAsia" w:hAnsi="Bookman Old Style" w:cstheme="minorBidi"/>
          <w:lang w:val="es-ES" w:eastAsia="es-ES"/>
        </w:rPr>
        <w:t xml:space="preserve"> </w:t>
      </w:r>
      <w:r w:rsidR="00B3033F">
        <w:rPr>
          <w:rFonts w:ascii="Bookman Old Style" w:eastAsiaTheme="minorEastAsia" w:hAnsi="Bookman Old Style" w:cstheme="minorBidi"/>
          <w:i/>
          <w:iCs/>
          <w:lang w:val="es-ES" w:eastAsia="es-ES"/>
        </w:rPr>
        <w:t>L</w:t>
      </w:r>
      <w:r w:rsidR="00B3033F" w:rsidRPr="00B3033F">
        <w:rPr>
          <w:rFonts w:ascii="Bookman Old Style" w:eastAsiaTheme="minorEastAsia" w:hAnsi="Bookman Old Style" w:cstheme="minorBidi"/>
          <w:i/>
          <w:iCs/>
          <w:lang w:val="es-ES" w:eastAsia="es-ES"/>
        </w:rPr>
        <w:t>ey que impulsa la formalización de la pequeña minería y minería artesanal, estableciendo requisitos y nuevo plazo de inscripción en el registro integral de formalización minera (REINFO)</w:t>
      </w:r>
      <w:r>
        <w:rPr>
          <w:rFonts w:ascii="Bookman Old Style" w:eastAsiaTheme="minorEastAsia" w:hAnsi="Bookman Old Style" w:cstheme="minorBidi"/>
          <w:lang w:val="es-ES" w:eastAsia="es-ES"/>
        </w:rPr>
        <w:t>.</w:t>
      </w:r>
    </w:p>
    <w:p w14:paraId="541AB64A" w14:textId="3B94DEC7" w:rsidR="00BB5536" w:rsidRPr="005E500E" w:rsidRDefault="00BB5536" w:rsidP="005E6F9F">
      <w:pPr>
        <w:pStyle w:val="Prrafodelista"/>
        <w:spacing w:after="0" w:line="240" w:lineRule="auto"/>
        <w:jc w:val="right"/>
        <w:rPr>
          <w:rFonts w:ascii="Bookman Old Style" w:eastAsia="Times New Roman" w:hAnsi="Bookman Old Style" w:cs="Arial"/>
          <w:lang w:val="es-ES" w:eastAsia="es-ES"/>
        </w:rPr>
      </w:pPr>
      <w:r w:rsidRPr="6AAAE291">
        <w:rPr>
          <w:rFonts w:ascii="Bookman Old Style" w:eastAsia="Times New Roman" w:hAnsi="Bookman Old Style" w:cs="Arial"/>
          <w:lang w:val="es-ES" w:eastAsia="es-ES"/>
        </w:rPr>
        <w:t xml:space="preserve">Lima, </w:t>
      </w:r>
      <w:r w:rsidR="000B3DBA">
        <w:rPr>
          <w:rFonts w:ascii="Bookman Old Style" w:eastAsia="Times New Roman" w:hAnsi="Bookman Old Style" w:cs="Arial"/>
          <w:lang w:val="es-ES" w:eastAsia="es-ES"/>
        </w:rPr>
        <w:t>20</w:t>
      </w:r>
      <w:r w:rsidR="00F92779">
        <w:rPr>
          <w:rFonts w:ascii="Bookman Old Style" w:eastAsia="Times New Roman" w:hAnsi="Bookman Old Style" w:cs="Arial"/>
          <w:lang w:val="es-ES" w:eastAsia="es-ES"/>
        </w:rPr>
        <w:t xml:space="preserve"> </w:t>
      </w:r>
      <w:r w:rsidRPr="6AAAE291">
        <w:rPr>
          <w:rFonts w:ascii="Bookman Old Style" w:eastAsia="Times New Roman" w:hAnsi="Bookman Old Style" w:cs="Arial"/>
          <w:lang w:val="es-ES" w:eastAsia="es-ES"/>
        </w:rPr>
        <w:t xml:space="preserve">de </w:t>
      </w:r>
      <w:r w:rsidR="005079C4">
        <w:rPr>
          <w:rFonts w:ascii="Bookman Old Style" w:eastAsia="Times New Roman" w:hAnsi="Bookman Old Style" w:cs="Arial"/>
          <w:lang w:val="es-ES" w:eastAsia="es-ES"/>
        </w:rPr>
        <w:t>marzo</w:t>
      </w:r>
      <w:r w:rsidR="00D85FB3">
        <w:rPr>
          <w:rFonts w:ascii="Bookman Old Style" w:eastAsia="Times New Roman" w:hAnsi="Bookman Old Style" w:cs="Arial"/>
          <w:lang w:val="es-ES" w:eastAsia="es-ES"/>
        </w:rPr>
        <w:t xml:space="preserve"> </w:t>
      </w:r>
      <w:r w:rsidRPr="6AAAE291">
        <w:rPr>
          <w:rFonts w:ascii="Bookman Old Style" w:eastAsia="Times New Roman" w:hAnsi="Bookman Old Style" w:cs="Arial"/>
          <w:lang w:val="es-ES" w:eastAsia="es-ES"/>
        </w:rPr>
        <w:t>de 202</w:t>
      </w:r>
      <w:r w:rsidR="00342DF4">
        <w:rPr>
          <w:rFonts w:ascii="Bookman Old Style" w:eastAsia="Times New Roman" w:hAnsi="Bookman Old Style" w:cs="Arial"/>
          <w:lang w:val="es-ES" w:eastAsia="es-ES"/>
        </w:rPr>
        <w:t>3</w:t>
      </w:r>
      <w:r w:rsidRPr="6AAAE291">
        <w:rPr>
          <w:rFonts w:ascii="Bookman Old Style" w:eastAsia="Times New Roman" w:hAnsi="Bookman Old Style" w:cs="Arial"/>
          <w:lang w:val="es-ES" w:eastAsia="es-ES"/>
        </w:rPr>
        <w:t>.</w:t>
      </w:r>
    </w:p>
    <w:sectPr w:rsidR="00BB5536" w:rsidRPr="005E500E" w:rsidSect="00B3033F">
      <w:headerReference w:type="default" r:id="rId11"/>
      <w:footerReference w:type="default" r:id="rId12"/>
      <w:pgSz w:w="11906" w:h="16838" w:code="9"/>
      <w:pgMar w:top="1802" w:right="1467" w:bottom="1560" w:left="1701" w:header="284"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7716" w14:textId="77777777" w:rsidR="000F2670" w:rsidRDefault="000F2670">
      <w:pPr>
        <w:spacing w:after="0" w:line="240" w:lineRule="auto"/>
      </w:pPr>
      <w:r>
        <w:separator/>
      </w:r>
    </w:p>
  </w:endnote>
  <w:endnote w:type="continuationSeparator" w:id="0">
    <w:p w14:paraId="38C05AE9" w14:textId="77777777" w:rsidR="000F2670" w:rsidRDefault="000F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38239"/>
      <w:docPartObj>
        <w:docPartGallery w:val="Page Numbers (Bottom of Page)"/>
        <w:docPartUnique/>
      </w:docPartObj>
    </w:sdtPr>
    <w:sdtEndPr/>
    <w:sdtContent>
      <w:sdt>
        <w:sdtPr>
          <w:id w:val="1728636285"/>
          <w:docPartObj>
            <w:docPartGallery w:val="Page Numbers (Top of Page)"/>
            <w:docPartUnique/>
          </w:docPartObj>
        </w:sdtPr>
        <w:sdtEndPr/>
        <w:sdtContent>
          <w:p w14:paraId="20164D06" w14:textId="567EF717" w:rsidR="008904D2" w:rsidRDefault="008904D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5BD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5BDF">
              <w:rPr>
                <w:b/>
                <w:bCs/>
                <w:noProof/>
              </w:rPr>
              <w:t>2</w:t>
            </w:r>
            <w:r>
              <w:rPr>
                <w:b/>
                <w:bCs/>
                <w:sz w:val="24"/>
                <w:szCs w:val="24"/>
              </w:rPr>
              <w:fldChar w:fldCharType="end"/>
            </w:r>
          </w:p>
        </w:sdtContent>
      </w:sdt>
    </w:sdtContent>
  </w:sdt>
  <w:p w14:paraId="2606CBD2" w14:textId="37AA343B" w:rsidR="00434B27" w:rsidRDefault="00434B27" w:rsidP="00680D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9051" w14:textId="77777777" w:rsidR="000F2670" w:rsidRDefault="000F2670">
      <w:pPr>
        <w:spacing w:after="0" w:line="240" w:lineRule="auto"/>
      </w:pPr>
      <w:r>
        <w:separator/>
      </w:r>
    </w:p>
  </w:footnote>
  <w:footnote w:type="continuationSeparator" w:id="0">
    <w:p w14:paraId="6965811F" w14:textId="77777777" w:rsidR="000F2670" w:rsidRDefault="000F2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AD83" w14:textId="609A52D7" w:rsidR="001C059F" w:rsidRDefault="00D9287E" w:rsidP="001C059F">
    <w:pPr>
      <w:pStyle w:val="Encabezado"/>
    </w:pPr>
    <w:r w:rsidRPr="00146577">
      <w:rPr>
        <w:noProof/>
        <w:lang w:eastAsia="es-PE"/>
      </w:rPr>
      <mc:AlternateContent>
        <mc:Choice Requires="wps">
          <w:drawing>
            <wp:anchor distT="0" distB="0" distL="114300" distR="114300" simplePos="0" relativeHeight="251667968" behindDoc="0" locked="0" layoutInCell="1" allowOverlap="1" wp14:anchorId="7DC8B69F" wp14:editId="38D1AF88">
              <wp:simplePos x="0" y="0"/>
              <wp:positionH relativeFrom="column">
                <wp:posOffset>2708094</wp:posOffset>
              </wp:positionH>
              <wp:positionV relativeFrom="paragraph">
                <wp:posOffset>134356</wp:posOffset>
              </wp:positionV>
              <wp:extent cx="3213718" cy="241069"/>
              <wp:effectExtent l="0" t="0" r="6350" b="6985"/>
              <wp:wrapNone/>
              <wp:docPr id="34" name="Rectángulo 33"/>
              <wp:cNvGraphicFramePr/>
              <a:graphic xmlns:a="http://schemas.openxmlformats.org/drawingml/2006/main">
                <a:graphicData uri="http://schemas.microsoft.com/office/word/2010/wordprocessingShape">
                  <wps:wsp>
                    <wps:cNvSpPr/>
                    <wps:spPr>
                      <a:xfrm>
                        <a:off x="0" y="0"/>
                        <a:ext cx="3213718" cy="241069"/>
                      </a:xfrm>
                      <a:prstGeom prst="rect">
                        <a:avLst/>
                      </a:prstGeom>
                      <a:solidFill>
                        <a:srgbClr val="87888A"/>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4E91FCC4" w14:textId="574E7CDF" w:rsidR="001C059F" w:rsidRPr="00F854DE" w:rsidRDefault="00F854DE" w:rsidP="00F854DE">
                          <w:pPr>
                            <w:pStyle w:val="NormalWeb"/>
                            <w:spacing w:before="0" w:beforeAutospacing="0" w:after="0" w:afterAutospacing="0"/>
                            <w:jc w:val="center"/>
                            <w:rPr>
                              <w:sz w:val="20"/>
                              <w:szCs w:val="20"/>
                            </w:rPr>
                          </w:pPr>
                          <w:r w:rsidRPr="00F854DE">
                            <w:rPr>
                              <w:rFonts w:ascii="Bookman Old Style" w:hAnsi="Bookman Old Style" w:cstheme="minorBidi"/>
                              <w:b/>
                              <w:bCs/>
                              <w:color w:val="FFFFFF" w:themeColor="light1"/>
                              <w:kern w:val="24"/>
                              <w:sz w:val="20"/>
                              <w:szCs w:val="20"/>
                            </w:rPr>
                            <w:t>COMISIÓN DE ENERGÍA Y MINAS</w:t>
                          </w:r>
                        </w:p>
                      </w:txbxContent>
                    </wps:txbx>
                    <wps:bodyPr wrap="square" tIns="54000" rIns="54000" bIns="54000" rtlCol="0" anchor="ctr">
                      <a:noAutofit/>
                    </wps:bodyPr>
                  </wps:wsp>
                </a:graphicData>
              </a:graphic>
              <wp14:sizeRelH relativeFrom="margin">
                <wp14:pctWidth>0</wp14:pctWidth>
              </wp14:sizeRelH>
              <wp14:sizeRelV relativeFrom="margin">
                <wp14:pctHeight>0</wp14:pctHeight>
              </wp14:sizeRelV>
            </wp:anchor>
          </w:drawing>
        </mc:Choice>
        <mc:Fallback>
          <w:pict>
            <v:rect w14:anchorId="7DC8B69F" id="Rectángulo 33" o:spid="_x0000_s1026" style="position:absolute;margin-left:213.25pt;margin-top:10.6pt;width:253.05pt;height:1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" fillcolor="#87888a" stroked="f" strokeweight="1pt">
              <v:textbox inset=",1.5mm,1.5mm,1.5mm">
                <w:txbxContent>
                  <w:p w14:paraId="4E91FCC4" w14:textId="574E7CDF" w:rsidR="001C059F" w:rsidRPr="00F854DE" w:rsidRDefault="00F854DE" w:rsidP="00F854DE">
                    <w:pPr>
                      <w:pStyle w:val="NormalWeb"/>
                      <w:spacing w:before="0" w:beforeAutospacing="0" w:after="0" w:afterAutospacing="0"/>
                      <w:jc w:val="center"/>
                      <w:rPr>
                        <w:sz w:val="20"/>
                        <w:szCs w:val="20"/>
                      </w:rPr>
                    </w:pPr>
                    <w:r w:rsidRPr="00F854DE">
                      <w:rPr>
                        <w:rFonts w:ascii="Bookman Old Style" w:hAnsi="Bookman Old Style" w:cstheme="minorBidi"/>
                        <w:b/>
                        <w:bCs/>
                        <w:color w:val="FFFFFF" w:themeColor="light1"/>
                        <w:kern w:val="24"/>
                        <w:sz w:val="20"/>
                        <w:szCs w:val="20"/>
                      </w:rPr>
                      <w:t>COMISIÓN DE ENERGÍA Y MINAS</w:t>
                    </w:r>
                  </w:p>
                </w:txbxContent>
              </v:textbox>
            </v:rect>
          </w:pict>
        </mc:Fallback>
      </mc:AlternateContent>
    </w:r>
    <w:r w:rsidR="00FF7112" w:rsidRPr="00146577">
      <w:rPr>
        <w:noProof/>
        <w:lang w:eastAsia="es-PE"/>
      </w:rPr>
      <w:drawing>
        <wp:anchor distT="0" distB="0" distL="114300" distR="114300" simplePos="0" relativeHeight="251651584" behindDoc="0" locked="0" layoutInCell="1" allowOverlap="1" wp14:anchorId="2BF5CA2A" wp14:editId="2C86FB75">
          <wp:simplePos x="0" y="0"/>
          <wp:positionH relativeFrom="column">
            <wp:posOffset>-3810</wp:posOffset>
          </wp:positionH>
          <wp:positionV relativeFrom="paragraph">
            <wp:posOffset>10160</wp:posOffset>
          </wp:positionV>
          <wp:extent cx="1199515" cy="742950"/>
          <wp:effectExtent l="0" t="0" r="0" b="0"/>
          <wp:wrapSquare wrapText="bothSides"/>
          <wp:docPr id="3" name="Picture 61" descr="defensaconsumi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Picture 61" descr="defensaconsumido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6" r="81416" b="92158"/>
                  <a:stretch/>
                </pic:blipFill>
                <pic:spPr bwMode="auto">
                  <a:xfrm>
                    <a:off x="0" y="0"/>
                    <a:ext cx="1199515" cy="7429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BCA3E8C" w14:textId="08D10EC0" w:rsidR="001C059F" w:rsidRDefault="001C059F" w:rsidP="001C059F">
    <w:pPr>
      <w:pStyle w:val="Encabezado"/>
    </w:pPr>
  </w:p>
  <w:p w14:paraId="78CE7765" w14:textId="25BB0F26" w:rsidR="001C059F" w:rsidRPr="00146577" w:rsidRDefault="00EB2242" w:rsidP="001C059F">
    <w:pPr>
      <w:pStyle w:val="Encabezado"/>
    </w:pPr>
    <w:r w:rsidRPr="00146577">
      <w:rPr>
        <w:noProof/>
        <w:lang w:eastAsia="es-PE"/>
      </w:rPr>
      <mc:AlternateContent>
        <mc:Choice Requires="wps">
          <w:drawing>
            <wp:anchor distT="0" distB="0" distL="114300" distR="114300" simplePos="0" relativeHeight="251663872" behindDoc="0" locked="0" layoutInCell="1" allowOverlap="1" wp14:anchorId="23C7452B" wp14:editId="1A24DF7A">
              <wp:simplePos x="0" y="0"/>
              <wp:positionH relativeFrom="column">
                <wp:posOffset>2734541</wp:posOffset>
              </wp:positionH>
              <wp:positionV relativeFrom="paragraph">
                <wp:posOffset>62086</wp:posOffset>
              </wp:positionV>
              <wp:extent cx="3190898" cy="3810"/>
              <wp:effectExtent l="0" t="0" r="28575" b="34290"/>
              <wp:wrapNone/>
              <wp:docPr id="6" name="Conector recto 5"/>
              <wp:cNvGraphicFramePr/>
              <a:graphic xmlns:a="http://schemas.openxmlformats.org/drawingml/2006/main">
                <a:graphicData uri="http://schemas.microsoft.com/office/word/2010/wordprocessingShape">
                  <wps:wsp>
                    <wps:cNvCnPr/>
                    <wps:spPr>
                      <a:xfrm flipV="1">
                        <a:off x="0" y="0"/>
                        <a:ext cx="3190898" cy="3810"/>
                      </a:xfrm>
                      <a:prstGeom prst="line">
                        <a:avLst/>
                      </a:pr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BB7CE" id="Conector recto 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pt,4.9pt" to="466.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" strokecolor="#7f7f7f [1612]" strokeweight="1pt">
              <v:stroke joinstyle="miter"/>
            </v:line>
          </w:pict>
        </mc:Fallback>
      </mc:AlternateContent>
    </w:r>
    <w:r w:rsidR="00BB5536" w:rsidRPr="00146577">
      <w:rPr>
        <w:noProof/>
        <w:lang w:eastAsia="es-PE"/>
      </w:rPr>
      <mc:AlternateContent>
        <mc:Choice Requires="wps">
          <w:drawing>
            <wp:anchor distT="0" distB="0" distL="114300" distR="114300" simplePos="0" relativeHeight="251655680" behindDoc="0" locked="0" layoutInCell="1" allowOverlap="1" wp14:anchorId="787B3D6F" wp14:editId="11A03F72">
              <wp:simplePos x="0" y="0"/>
              <wp:positionH relativeFrom="column">
                <wp:posOffset>2795804</wp:posOffset>
              </wp:positionH>
              <wp:positionV relativeFrom="paragraph">
                <wp:posOffset>84030</wp:posOffset>
              </wp:positionV>
              <wp:extent cx="3102228" cy="544152"/>
              <wp:effectExtent l="0" t="0" r="3175" b="8890"/>
              <wp:wrapNone/>
              <wp:docPr id="8" name="CuadroTexto 7"/>
              <wp:cNvGraphicFramePr/>
              <a:graphic xmlns:a="http://schemas.openxmlformats.org/drawingml/2006/main">
                <a:graphicData uri="http://schemas.microsoft.com/office/word/2010/wordprocessingShape">
                  <wps:wsp>
                    <wps:cNvSpPr txBox="1"/>
                    <wps:spPr>
                      <a:xfrm>
                        <a:off x="0" y="0"/>
                        <a:ext cx="3102228" cy="544152"/>
                      </a:xfrm>
                      <a:prstGeom prst="rect">
                        <a:avLst/>
                      </a:prstGeom>
                      <a:solidFill>
                        <a:schemeClr val="bg1"/>
                      </a:solidFill>
                    </wps:spPr>
                    <wps:txbx>
                      <w:txbxContent>
                        <w:p w14:paraId="5100F33A" w14:textId="77777777" w:rsidR="00EB2242" w:rsidRPr="004174F3" w:rsidRDefault="00EB2242" w:rsidP="00EB2242">
                          <w:pPr>
                            <w:pStyle w:val="NormalWeb"/>
                            <w:contextualSpacing/>
                            <w:jc w:val="center"/>
                            <w:rPr>
                              <w:rFonts w:asciiTheme="minorHAnsi" w:hAnsi="Calibri" w:cstheme="minorBidi"/>
                              <w:color w:val="767171" w:themeColor="background2" w:themeShade="80"/>
                              <w:kern w:val="24"/>
                              <w:sz w:val="16"/>
                              <w:szCs w:val="20"/>
                              <w:lang w:val="es-ES"/>
                            </w:rPr>
                          </w:pPr>
                          <w:r w:rsidRPr="004174F3">
                            <w:rPr>
                              <w:rFonts w:asciiTheme="minorHAnsi" w:hAnsi="Calibri" w:cstheme="minorBidi"/>
                              <w:color w:val="767171" w:themeColor="background2" w:themeShade="80"/>
                              <w:kern w:val="24"/>
                              <w:sz w:val="16"/>
                              <w:szCs w:val="20"/>
                              <w:lang w:val="es-ES"/>
                            </w:rPr>
                            <w:t>“Decenio de la Igualdad de Oportunidades para Mujeres y Hombres”</w:t>
                          </w:r>
                        </w:p>
                        <w:p w14:paraId="2C7FE385" w14:textId="19D7C360" w:rsidR="00EB2242" w:rsidRPr="004174F3" w:rsidRDefault="00EB2242" w:rsidP="00EB2242">
                          <w:pPr>
                            <w:pStyle w:val="NormalWeb"/>
                            <w:contextualSpacing/>
                            <w:jc w:val="center"/>
                            <w:rPr>
                              <w:rFonts w:asciiTheme="minorHAnsi" w:hAnsi="Calibri" w:cstheme="minorBidi"/>
                              <w:color w:val="767171" w:themeColor="background2" w:themeShade="80"/>
                              <w:kern w:val="24"/>
                              <w:sz w:val="16"/>
                              <w:szCs w:val="20"/>
                              <w:lang w:val="es-ES"/>
                            </w:rPr>
                          </w:pPr>
                          <w:r w:rsidRPr="004174F3">
                            <w:rPr>
                              <w:rFonts w:asciiTheme="minorHAnsi" w:hAnsi="Calibri" w:cstheme="minorBidi"/>
                              <w:color w:val="767171" w:themeColor="background2" w:themeShade="80"/>
                              <w:kern w:val="24"/>
                              <w:sz w:val="16"/>
                              <w:szCs w:val="20"/>
                              <w:lang w:val="es-ES"/>
                            </w:rPr>
                            <w:t>“Año de</w:t>
                          </w:r>
                          <w:r w:rsidR="00583803">
                            <w:rPr>
                              <w:rFonts w:asciiTheme="minorHAnsi" w:hAnsi="Calibri" w:cstheme="minorBidi"/>
                              <w:color w:val="767171" w:themeColor="background2" w:themeShade="80"/>
                              <w:kern w:val="24"/>
                              <w:sz w:val="16"/>
                              <w:szCs w:val="20"/>
                              <w:lang w:val="es-ES"/>
                            </w:rPr>
                            <w:t xml:space="preserve"> </w:t>
                          </w:r>
                          <w:r w:rsidRPr="004174F3">
                            <w:rPr>
                              <w:rFonts w:asciiTheme="minorHAnsi" w:hAnsi="Calibri" w:cstheme="minorBidi"/>
                              <w:color w:val="767171" w:themeColor="background2" w:themeShade="80"/>
                              <w:kern w:val="24"/>
                              <w:sz w:val="16"/>
                              <w:szCs w:val="20"/>
                              <w:lang w:val="es-ES"/>
                            </w:rPr>
                            <w:t>l</w:t>
                          </w:r>
                          <w:r w:rsidR="00583803">
                            <w:rPr>
                              <w:rFonts w:asciiTheme="minorHAnsi" w:hAnsi="Calibri" w:cstheme="minorBidi"/>
                              <w:color w:val="767171" w:themeColor="background2" w:themeShade="80"/>
                              <w:kern w:val="24"/>
                              <w:sz w:val="16"/>
                              <w:szCs w:val="20"/>
                              <w:lang w:val="es-ES"/>
                            </w:rPr>
                            <w:t>a</w:t>
                          </w:r>
                          <w:r w:rsidRPr="004174F3">
                            <w:rPr>
                              <w:rFonts w:asciiTheme="minorHAnsi" w:hAnsi="Calibri" w:cstheme="minorBidi"/>
                              <w:color w:val="767171" w:themeColor="background2" w:themeShade="80"/>
                              <w:kern w:val="24"/>
                              <w:sz w:val="16"/>
                              <w:szCs w:val="20"/>
                              <w:lang w:val="es-ES"/>
                            </w:rPr>
                            <w:t xml:space="preserve"> </w:t>
                          </w:r>
                          <w:r w:rsidR="00583803">
                            <w:rPr>
                              <w:rFonts w:asciiTheme="minorHAnsi" w:hAnsi="Calibri" w:cstheme="minorBidi"/>
                              <w:color w:val="767171" w:themeColor="background2" w:themeShade="80"/>
                              <w:kern w:val="24"/>
                              <w:sz w:val="16"/>
                              <w:szCs w:val="20"/>
                              <w:lang w:val="es-ES"/>
                            </w:rPr>
                            <w:t>unidad, la paz y el desarrollo</w:t>
                          </w:r>
                          <w:r w:rsidRPr="004174F3">
                            <w:rPr>
                              <w:rFonts w:asciiTheme="minorHAnsi" w:hAnsi="Calibri" w:cstheme="minorBidi"/>
                              <w:color w:val="767171" w:themeColor="background2" w:themeShade="80"/>
                              <w:kern w:val="24"/>
                              <w:sz w:val="16"/>
                              <w:szCs w:val="20"/>
                              <w:lang w:val="es-ES"/>
                            </w:rPr>
                            <w:t>”</w:t>
                          </w:r>
                        </w:p>
                        <w:p w14:paraId="1802283A" w14:textId="77777777" w:rsidR="00461218" w:rsidRDefault="00461218"/>
                      </w:txbxContent>
                    </wps:txbx>
                    <wps:bodyPr wrap="square" tIns="36000" bIns="36000" rtlCol="0">
                      <a:noAutofit/>
                    </wps:bodyPr>
                  </wps:wsp>
                </a:graphicData>
              </a:graphic>
              <wp14:sizeRelH relativeFrom="margin">
                <wp14:pctWidth>0</wp14:pctWidth>
              </wp14:sizeRelH>
              <wp14:sizeRelV relativeFrom="margin">
                <wp14:pctHeight>0</wp14:pctHeight>
              </wp14:sizeRelV>
            </wp:anchor>
          </w:drawing>
        </mc:Choice>
        <mc:Fallback>
          <w:pict>
            <v:shapetype w14:anchorId="787B3D6F" id="_x0000_t202" coordsize="21600,21600" o:spt="202" path="m,l,21600r21600,l21600,xe">
              <v:stroke joinstyle="miter"/>
              <v:path gradientshapeok="t" o:connecttype="rect"/>
            </v:shapetype>
            <v:shape id="CuadroTexto 7" o:spid="_x0000_s1027" type="#_x0000_t202" style="position:absolute;margin-left:220.15pt;margin-top:6.6pt;width:244.25pt;height:4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" fillcolor="white [3212]" stroked="f">
              <v:textbox inset=",1mm,,1mm">
                <w:txbxContent>
                  <w:p w14:paraId="5100F33A" w14:textId="77777777" w:rsidR="00EB2242" w:rsidRPr="004174F3" w:rsidRDefault="00EB2242" w:rsidP="00EB2242">
                    <w:pPr>
                      <w:pStyle w:val="NormalWeb"/>
                      <w:contextualSpacing/>
                      <w:jc w:val="center"/>
                      <w:rPr>
                        <w:rFonts w:asciiTheme="minorHAnsi" w:hAnsi="Calibri" w:cstheme="minorBidi"/>
                        <w:color w:val="767171" w:themeColor="background2" w:themeShade="80"/>
                        <w:kern w:val="24"/>
                        <w:sz w:val="16"/>
                        <w:szCs w:val="20"/>
                        <w:lang w:val="es-ES"/>
                      </w:rPr>
                    </w:pPr>
                    <w:r w:rsidRPr="004174F3">
                      <w:rPr>
                        <w:rFonts w:asciiTheme="minorHAnsi" w:hAnsi="Calibri" w:cstheme="minorBidi"/>
                        <w:color w:val="767171" w:themeColor="background2" w:themeShade="80"/>
                        <w:kern w:val="24"/>
                        <w:sz w:val="16"/>
                        <w:szCs w:val="20"/>
                        <w:lang w:val="es-ES"/>
                      </w:rPr>
                      <w:t>“Decenio de la Igualdad de Oportunidades para Mujeres y Hombres”</w:t>
                    </w:r>
                  </w:p>
                  <w:p w14:paraId="2C7FE385" w14:textId="19D7C360" w:rsidR="00EB2242" w:rsidRPr="004174F3" w:rsidRDefault="00EB2242" w:rsidP="00EB2242">
                    <w:pPr>
                      <w:pStyle w:val="NormalWeb"/>
                      <w:contextualSpacing/>
                      <w:jc w:val="center"/>
                      <w:rPr>
                        <w:rFonts w:asciiTheme="minorHAnsi" w:hAnsi="Calibri" w:cstheme="minorBidi"/>
                        <w:color w:val="767171" w:themeColor="background2" w:themeShade="80"/>
                        <w:kern w:val="24"/>
                        <w:sz w:val="16"/>
                        <w:szCs w:val="20"/>
                        <w:lang w:val="es-ES"/>
                      </w:rPr>
                    </w:pPr>
                    <w:r w:rsidRPr="004174F3">
                      <w:rPr>
                        <w:rFonts w:asciiTheme="minorHAnsi" w:hAnsi="Calibri" w:cstheme="minorBidi"/>
                        <w:color w:val="767171" w:themeColor="background2" w:themeShade="80"/>
                        <w:kern w:val="24"/>
                        <w:sz w:val="16"/>
                        <w:szCs w:val="20"/>
                        <w:lang w:val="es-ES"/>
                      </w:rPr>
                      <w:t>“Año de</w:t>
                    </w:r>
                    <w:r w:rsidR="00583803">
                      <w:rPr>
                        <w:rFonts w:asciiTheme="minorHAnsi" w:hAnsi="Calibri" w:cstheme="minorBidi"/>
                        <w:color w:val="767171" w:themeColor="background2" w:themeShade="80"/>
                        <w:kern w:val="24"/>
                        <w:sz w:val="16"/>
                        <w:szCs w:val="20"/>
                        <w:lang w:val="es-ES"/>
                      </w:rPr>
                      <w:t xml:space="preserve"> </w:t>
                    </w:r>
                    <w:r w:rsidRPr="004174F3">
                      <w:rPr>
                        <w:rFonts w:asciiTheme="minorHAnsi" w:hAnsi="Calibri" w:cstheme="minorBidi"/>
                        <w:color w:val="767171" w:themeColor="background2" w:themeShade="80"/>
                        <w:kern w:val="24"/>
                        <w:sz w:val="16"/>
                        <w:szCs w:val="20"/>
                        <w:lang w:val="es-ES"/>
                      </w:rPr>
                      <w:t>l</w:t>
                    </w:r>
                    <w:r w:rsidR="00583803">
                      <w:rPr>
                        <w:rFonts w:asciiTheme="minorHAnsi" w:hAnsi="Calibri" w:cstheme="minorBidi"/>
                        <w:color w:val="767171" w:themeColor="background2" w:themeShade="80"/>
                        <w:kern w:val="24"/>
                        <w:sz w:val="16"/>
                        <w:szCs w:val="20"/>
                        <w:lang w:val="es-ES"/>
                      </w:rPr>
                      <w:t>a</w:t>
                    </w:r>
                    <w:r w:rsidRPr="004174F3">
                      <w:rPr>
                        <w:rFonts w:asciiTheme="minorHAnsi" w:hAnsi="Calibri" w:cstheme="minorBidi"/>
                        <w:color w:val="767171" w:themeColor="background2" w:themeShade="80"/>
                        <w:kern w:val="24"/>
                        <w:sz w:val="16"/>
                        <w:szCs w:val="20"/>
                        <w:lang w:val="es-ES"/>
                      </w:rPr>
                      <w:t xml:space="preserve"> </w:t>
                    </w:r>
                    <w:r w:rsidR="00583803">
                      <w:rPr>
                        <w:rFonts w:asciiTheme="minorHAnsi" w:hAnsi="Calibri" w:cstheme="minorBidi"/>
                        <w:color w:val="767171" w:themeColor="background2" w:themeShade="80"/>
                        <w:kern w:val="24"/>
                        <w:sz w:val="16"/>
                        <w:szCs w:val="20"/>
                        <w:lang w:val="es-ES"/>
                      </w:rPr>
                      <w:t>unidad, la paz y el desarrollo</w:t>
                    </w:r>
                    <w:r w:rsidRPr="004174F3">
                      <w:rPr>
                        <w:rFonts w:asciiTheme="minorHAnsi" w:hAnsi="Calibri" w:cstheme="minorBidi"/>
                        <w:color w:val="767171" w:themeColor="background2" w:themeShade="80"/>
                        <w:kern w:val="24"/>
                        <w:sz w:val="16"/>
                        <w:szCs w:val="20"/>
                        <w:lang w:val="es-ES"/>
                      </w:rPr>
                      <w:t>”</w:t>
                    </w:r>
                  </w:p>
                  <w:p w14:paraId="1802283A" w14:textId="77777777" w:rsidR="00461218" w:rsidRDefault="00461218"/>
                </w:txbxContent>
              </v:textbox>
            </v:shape>
          </w:pict>
        </mc:Fallback>
      </mc:AlternateContent>
    </w:r>
  </w:p>
  <w:p w14:paraId="469736E2" w14:textId="11E5D60A" w:rsidR="00132848" w:rsidRPr="001C059F" w:rsidRDefault="00132848" w:rsidP="001C05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E10"/>
    <w:multiLevelType w:val="multilevel"/>
    <w:tmpl w:val="A962C6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32B8E"/>
    <w:multiLevelType w:val="multilevel"/>
    <w:tmpl w:val="3538EBDE"/>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2A51EC"/>
    <w:multiLevelType w:val="hybridMultilevel"/>
    <w:tmpl w:val="041E35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43F0A"/>
    <w:multiLevelType w:val="hybridMultilevel"/>
    <w:tmpl w:val="6584189E"/>
    <w:lvl w:ilvl="0" w:tplc="AFD02EC0">
      <w:start w:val="1"/>
      <w:numFmt w:val="bullet"/>
      <w:lvlText w:val=""/>
      <w:lvlJc w:val="left"/>
      <w:pPr>
        <w:ind w:left="720" w:hanging="360"/>
      </w:pPr>
      <w:rPr>
        <w:rFonts w:ascii="Symbol" w:hAnsi="Symbol" w:hint="default"/>
      </w:rPr>
    </w:lvl>
    <w:lvl w:ilvl="1" w:tplc="DF5C8DAC">
      <w:start w:val="1"/>
      <w:numFmt w:val="bullet"/>
      <w:lvlText w:val=""/>
      <w:lvlJc w:val="left"/>
      <w:pPr>
        <w:ind w:left="1440" w:hanging="360"/>
      </w:pPr>
      <w:rPr>
        <w:rFonts w:ascii="Symbol" w:hAnsi="Symbol" w:hint="default"/>
      </w:rPr>
    </w:lvl>
    <w:lvl w:ilvl="2" w:tplc="907C4A62">
      <w:start w:val="1"/>
      <w:numFmt w:val="bullet"/>
      <w:lvlText w:val=""/>
      <w:lvlJc w:val="left"/>
      <w:pPr>
        <w:ind w:left="2160" w:hanging="360"/>
      </w:pPr>
      <w:rPr>
        <w:rFonts w:ascii="Wingdings" w:hAnsi="Wingdings" w:hint="default"/>
      </w:rPr>
    </w:lvl>
    <w:lvl w:ilvl="3" w:tplc="0882CC22">
      <w:start w:val="1"/>
      <w:numFmt w:val="bullet"/>
      <w:lvlText w:val=""/>
      <w:lvlJc w:val="left"/>
      <w:pPr>
        <w:ind w:left="2880" w:hanging="360"/>
      </w:pPr>
      <w:rPr>
        <w:rFonts w:ascii="Symbol" w:hAnsi="Symbol" w:hint="default"/>
      </w:rPr>
    </w:lvl>
    <w:lvl w:ilvl="4" w:tplc="D1265D76">
      <w:start w:val="1"/>
      <w:numFmt w:val="bullet"/>
      <w:lvlText w:val="o"/>
      <w:lvlJc w:val="left"/>
      <w:pPr>
        <w:ind w:left="3600" w:hanging="360"/>
      </w:pPr>
      <w:rPr>
        <w:rFonts w:ascii="Courier New" w:hAnsi="Courier New" w:hint="default"/>
      </w:rPr>
    </w:lvl>
    <w:lvl w:ilvl="5" w:tplc="01044EE2">
      <w:start w:val="1"/>
      <w:numFmt w:val="bullet"/>
      <w:lvlText w:val=""/>
      <w:lvlJc w:val="left"/>
      <w:pPr>
        <w:ind w:left="4320" w:hanging="360"/>
      </w:pPr>
      <w:rPr>
        <w:rFonts w:ascii="Wingdings" w:hAnsi="Wingdings" w:hint="default"/>
      </w:rPr>
    </w:lvl>
    <w:lvl w:ilvl="6" w:tplc="B7B641B2">
      <w:start w:val="1"/>
      <w:numFmt w:val="bullet"/>
      <w:lvlText w:val=""/>
      <w:lvlJc w:val="left"/>
      <w:pPr>
        <w:ind w:left="5040" w:hanging="360"/>
      </w:pPr>
      <w:rPr>
        <w:rFonts w:ascii="Symbol" w:hAnsi="Symbol" w:hint="default"/>
      </w:rPr>
    </w:lvl>
    <w:lvl w:ilvl="7" w:tplc="B0506022">
      <w:start w:val="1"/>
      <w:numFmt w:val="bullet"/>
      <w:lvlText w:val="o"/>
      <w:lvlJc w:val="left"/>
      <w:pPr>
        <w:ind w:left="5760" w:hanging="360"/>
      </w:pPr>
      <w:rPr>
        <w:rFonts w:ascii="Courier New" w:hAnsi="Courier New" w:hint="default"/>
      </w:rPr>
    </w:lvl>
    <w:lvl w:ilvl="8" w:tplc="57387126">
      <w:start w:val="1"/>
      <w:numFmt w:val="bullet"/>
      <w:lvlText w:val=""/>
      <w:lvlJc w:val="left"/>
      <w:pPr>
        <w:ind w:left="6480" w:hanging="360"/>
      </w:pPr>
      <w:rPr>
        <w:rFonts w:ascii="Wingdings" w:hAnsi="Wingdings" w:hint="default"/>
      </w:rPr>
    </w:lvl>
  </w:abstractNum>
  <w:abstractNum w:abstractNumId="4" w15:restartNumberingAfterBreak="0">
    <w:nsid w:val="0EC72C3B"/>
    <w:multiLevelType w:val="multilevel"/>
    <w:tmpl w:val="07DAA824"/>
    <w:lvl w:ilvl="0">
      <w:start w:val="1"/>
      <w:numFmt w:val="lowerLetter"/>
      <w:lvlText w:val="%1."/>
      <w:lvlJc w:val="left"/>
      <w:pPr>
        <w:ind w:left="408" w:hanging="408"/>
      </w:pPr>
      <w:rPr>
        <w:rFonts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0CC24EB"/>
    <w:multiLevelType w:val="hybridMultilevel"/>
    <w:tmpl w:val="0D6A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5358A"/>
    <w:multiLevelType w:val="hybridMultilevel"/>
    <w:tmpl w:val="7494DD9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13457414"/>
    <w:multiLevelType w:val="hybridMultilevel"/>
    <w:tmpl w:val="1D605D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35C676D"/>
    <w:multiLevelType w:val="hybridMultilevel"/>
    <w:tmpl w:val="30545312"/>
    <w:lvl w:ilvl="0" w:tplc="280A0001">
      <w:start w:val="1"/>
      <w:numFmt w:val="bullet"/>
      <w:lvlText w:val=""/>
      <w:lvlJc w:val="left"/>
      <w:pPr>
        <w:ind w:left="2138" w:hanging="360"/>
      </w:pPr>
      <w:rPr>
        <w:rFonts w:ascii="Symbol" w:hAnsi="Symbol"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9" w15:restartNumberingAfterBreak="0">
    <w:nsid w:val="16F57C67"/>
    <w:multiLevelType w:val="hybridMultilevel"/>
    <w:tmpl w:val="AEC08F46"/>
    <w:lvl w:ilvl="0" w:tplc="280A0001">
      <w:start w:val="1"/>
      <w:numFmt w:val="bullet"/>
      <w:lvlText w:val=""/>
      <w:lvlJc w:val="left"/>
      <w:pPr>
        <w:ind w:left="2567" w:hanging="360"/>
      </w:pPr>
      <w:rPr>
        <w:rFonts w:ascii="Symbol" w:hAnsi="Symbol" w:hint="default"/>
      </w:rPr>
    </w:lvl>
    <w:lvl w:ilvl="1" w:tplc="280A0003" w:tentative="1">
      <w:start w:val="1"/>
      <w:numFmt w:val="bullet"/>
      <w:lvlText w:val="o"/>
      <w:lvlJc w:val="left"/>
      <w:pPr>
        <w:ind w:left="3287" w:hanging="360"/>
      </w:pPr>
      <w:rPr>
        <w:rFonts w:ascii="Courier New" w:hAnsi="Courier New" w:cs="Courier New" w:hint="default"/>
      </w:rPr>
    </w:lvl>
    <w:lvl w:ilvl="2" w:tplc="280A0005" w:tentative="1">
      <w:start w:val="1"/>
      <w:numFmt w:val="bullet"/>
      <w:lvlText w:val=""/>
      <w:lvlJc w:val="left"/>
      <w:pPr>
        <w:ind w:left="4007" w:hanging="360"/>
      </w:pPr>
      <w:rPr>
        <w:rFonts w:ascii="Wingdings" w:hAnsi="Wingdings" w:hint="default"/>
      </w:rPr>
    </w:lvl>
    <w:lvl w:ilvl="3" w:tplc="280A0001" w:tentative="1">
      <w:start w:val="1"/>
      <w:numFmt w:val="bullet"/>
      <w:lvlText w:val=""/>
      <w:lvlJc w:val="left"/>
      <w:pPr>
        <w:ind w:left="4727" w:hanging="360"/>
      </w:pPr>
      <w:rPr>
        <w:rFonts w:ascii="Symbol" w:hAnsi="Symbol" w:hint="default"/>
      </w:rPr>
    </w:lvl>
    <w:lvl w:ilvl="4" w:tplc="280A0003" w:tentative="1">
      <w:start w:val="1"/>
      <w:numFmt w:val="bullet"/>
      <w:lvlText w:val="o"/>
      <w:lvlJc w:val="left"/>
      <w:pPr>
        <w:ind w:left="5447" w:hanging="360"/>
      </w:pPr>
      <w:rPr>
        <w:rFonts w:ascii="Courier New" w:hAnsi="Courier New" w:cs="Courier New" w:hint="default"/>
      </w:rPr>
    </w:lvl>
    <w:lvl w:ilvl="5" w:tplc="280A0005" w:tentative="1">
      <w:start w:val="1"/>
      <w:numFmt w:val="bullet"/>
      <w:lvlText w:val=""/>
      <w:lvlJc w:val="left"/>
      <w:pPr>
        <w:ind w:left="6167" w:hanging="360"/>
      </w:pPr>
      <w:rPr>
        <w:rFonts w:ascii="Wingdings" w:hAnsi="Wingdings" w:hint="default"/>
      </w:rPr>
    </w:lvl>
    <w:lvl w:ilvl="6" w:tplc="280A0001" w:tentative="1">
      <w:start w:val="1"/>
      <w:numFmt w:val="bullet"/>
      <w:lvlText w:val=""/>
      <w:lvlJc w:val="left"/>
      <w:pPr>
        <w:ind w:left="6887" w:hanging="360"/>
      </w:pPr>
      <w:rPr>
        <w:rFonts w:ascii="Symbol" w:hAnsi="Symbol" w:hint="default"/>
      </w:rPr>
    </w:lvl>
    <w:lvl w:ilvl="7" w:tplc="280A0003" w:tentative="1">
      <w:start w:val="1"/>
      <w:numFmt w:val="bullet"/>
      <w:lvlText w:val="o"/>
      <w:lvlJc w:val="left"/>
      <w:pPr>
        <w:ind w:left="7607" w:hanging="360"/>
      </w:pPr>
      <w:rPr>
        <w:rFonts w:ascii="Courier New" w:hAnsi="Courier New" w:cs="Courier New" w:hint="default"/>
      </w:rPr>
    </w:lvl>
    <w:lvl w:ilvl="8" w:tplc="280A0005" w:tentative="1">
      <w:start w:val="1"/>
      <w:numFmt w:val="bullet"/>
      <w:lvlText w:val=""/>
      <w:lvlJc w:val="left"/>
      <w:pPr>
        <w:ind w:left="8327" w:hanging="360"/>
      </w:pPr>
      <w:rPr>
        <w:rFonts w:ascii="Wingdings" w:hAnsi="Wingdings" w:hint="default"/>
      </w:rPr>
    </w:lvl>
  </w:abstractNum>
  <w:abstractNum w:abstractNumId="10" w15:restartNumberingAfterBreak="0">
    <w:nsid w:val="17567012"/>
    <w:multiLevelType w:val="hybridMultilevel"/>
    <w:tmpl w:val="4A5632D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178E5A0A"/>
    <w:multiLevelType w:val="hybridMultilevel"/>
    <w:tmpl w:val="E4D8EB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17A30C7F"/>
    <w:multiLevelType w:val="hybridMultilevel"/>
    <w:tmpl w:val="3A0AEF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1C0E06C7"/>
    <w:multiLevelType w:val="hybridMultilevel"/>
    <w:tmpl w:val="84F87E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1F7C056E"/>
    <w:multiLevelType w:val="multilevel"/>
    <w:tmpl w:val="E5DE20C6"/>
    <w:lvl w:ilvl="0">
      <w:start w:val="1"/>
      <w:numFmt w:val="lowerLetter"/>
      <w:lvlText w:val="%1."/>
      <w:lvlJc w:val="left"/>
      <w:pPr>
        <w:ind w:left="408" w:hanging="408"/>
      </w:pPr>
      <w:rPr>
        <w:rFonts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5" w15:restartNumberingAfterBreak="0">
    <w:nsid w:val="224037E2"/>
    <w:multiLevelType w:val="multilevel"/>
    <w:tmpl w:val="16DE9FEC"/>
    <w:lvl w:ilvl="0">
      <w:start w:val="5"/>
      <w:numFmt w:val="decimal"/>
      <w:lvlText w:val="%1."/>
      <w:lvlJc w:val="left"/>
      <w:pPr>
        <w:ind w:left="408" w:hanging="408"/>
      </w:pPr>
      <w:rPr>
        <w:rFonts w:eastAsia="Calibri"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6" w15:restartNumberingAfterBreak="0">
    <w:nsid w:val="23BF1343"/>
    <w:multiLevelType w:val="hybridMultilevel"/>
    <w:tmpl w:val="0BE4AEAA"/>
    <w:lvl w:ilvl="0" w:tplc="280A0001">
      <w:start w:val="1"/>
      <w:numFmt w:val="bullet"/>
      <w:lvlText w:val=""/>
      <w:lvlJc w:val="left"/>
      <w:pPr>
        <w:ind w:left="1128" w:hanging="360"/>
      </w:pPr>
      <w:rPr>
        <w:rFonts w:ascii="Symbol" w:hAnsi="Symbol" w:hint="default"/>
      </w:rPr>
    </w:lvl>
    <w:lvl w:ilvl="1" w:tplc="280A0003" w:tentative="1">
      <w:start w:val="1"/>
      <w:numFmt w:val="bullet"/>
      <w:lvlText w:val="o"/>
      <w:lvlJc w:val="left"/>
      <w:pPr>
        <w:ind w:left="1848" w:hanging="360"/>
      </w:pPr>
      <w:rPr>
        <w:rFonts w:ascii="Courier New" w:hAnsi="Courier New" w:cs="Courier New" w:hint="default"/>
      </w:rPr>
    </w:lvl>
    <w:lvl w:ilvl="2" w:tplc="280A0005" w:tentative="1">
      <w:start w:val="1"/>
      <w:numFmt w:val="bullet"/>
      <w:lvlText w:val=""/>
      <w:lvlJc w:val="left"/>
      <w:pPr>
        <w:ind w:left="2568" w:hanging="360"/>
      </w:pPr>
      <w:rPr>
        <w:rFonts w:ascii="Wingdings" w:hAnsi="Wingdings" w:hint="default"/>
      </w:rPr>
    </w:lvl>
    <w:lvl w:ilvl="3" w:tplc="280A0001" w:tentative="1">
      <w:start w:val="1"/>
      <w:numFmt w:val="bullet"/>
      <w:lvlText w:val=""/>
      <w:lvlJc w:val="left"/>
      <w:pPr>
        <w:ind w:left="3288" w:hanging="360"/>
      </w:pPr>
      <w:rPr>
        <w:rFonts w:ascii="Symbol" w:hAnsi="Symbol" w:hint="default"/>
      </w:rPr>
    </w:lvl>
    <w:lvl w:ilvl="4" w:tplc="280A0003" w:tentative="1">
      <w:start w:val="1"/>
      <w:numFmt w:val="bullet"/>
      <w:lvlText w:val="o"/>
      <w:lvlJc w:val="left"/>
      <w:pPr>
        <w:ind w:left="4008" w:hanging="360"/>
      </w:pPr>
      <w:rPr>
        <w:rFonts w:ascii="Courier New" w:hAnsi="Courier New" w:cs="Courier New" w:hint="default"/>
      </w:rPr>
    </w:lvl>
    <w:lvl w:ilvl="5" w:tplc="280A0005" w:tentative="1">
      <w:start w:val="1"/>
      <w:numFmt w:val="bullet"/>
      <w:lvlText w:val=""/>
      <w:lvlJc w:val="left"/>
      <w:pPr>
        <w:ind w:left="4728" w:hanging="360"/>
      </w:pPr>
      <w:rPr>
        <w:rFonts w:ascii="Wingdings" w:hAnsi="Wingdings" w:hint="default"/>
      </w:rPr>
    </w:lvl>
    <w:lvl w:ilvl="6" w:tplc="280A0001" w:tentative="1">
      <w:start w:val="1"/>
      <w:numFmt w:val="bullet"/>
      <w:lvlText w:val=""/>
      <w:lvlJc w:val="left"/>
      <w:pPr>
        <w:ind w:left="5448" w:hanging="360"/>
      </w:pPr>
      <w:rPr>
        <w:rFonts w:ascii="Symbol" w:hAnsi="Symbol" w:hint="default"/>
      </w:rPr>
    </w:lvl>
    <w:lvl w:ilvl="7" w:tplc="280A0003" w:tentative="1">
      <w:start w:val="1"/>
      <w:numFmt w:val="bullet"/>
      <w:lvlText w:val="o"/>
      <w:lvlJc w:val="left"/>
      <w:pPr>
        <w:ind w:left="6168" w:hanging="360"/>
      </w:pPr>
      <w:rPr>
        <w:rFonts w:ascii="Courier New" w:hAnsi="Courier New" w:cs="Courier New" w:hint="default"/>
      </w:rPr>
    </w:lvl>
    <w:lvl w:ilvl="8" w:tplc="280A0005" w:tentative="1">
      <w:start w:val="1"/>
      <w:numFmt w:val="bullet"/>
      <w:lvlText w:val=""/>
      <w:lvlJc w:val="left"/>
      <w:pPr>
        <w:ind w:left="6888" w:hanging="360"/>
      </w:pPr>
      <w:rPr>
        <w:rFonts w:ascii="Wingdings" w:hAnsi="Wingdings" w:hint="default"/>
      </w:rPr>
    </w:lvl>
  </w:abstractNum>
  <w:abstractNum w:abstractNumId="17" w15:restartNumberingAfterBreak="0">
    <w:nsid w:val="2937584D"/>
    <w:multiLevelType w:val="multilevel"/>
    <w:tmpl w:val="FFF63E42"/>
    <w:lvl w:ilvl="0">
      <w:start w:val="1"/>
      <w:numFmt w:val="upperRoman"/>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8517" w:hanging="720"/>
      </w:pPr>
      <w:rPr>
        <w:rFonts w:ascii="Wingdings" w:hAnsi="Wingding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2CC52ED4"/>
    <w:multiLevelType w:val="hybridMultilevel"/>
    <w:tmpl w:val="90081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4D487C"/>
    <w:multiLevelType w:val="hybridMultilevel"/>
    <w:tmpl w:val="FBCA1F7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0F90605"/>
    <w:multiLevelType w:val="hybridMultilevel"/>
    <w:tmpl w:val="4F7218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19B48B2"/>
    <w:multiLevelType w:val="hybridMultilevel"/>
    <w:tmpl w:val="4D702F08"/>
    <w:lvl w:ilvl="0" w:tplc="B5EEF1E0">
      <w:start w:val="1"/>
      <w:numFmt w:val="bullet"/>
      <w:lvlText w:val=""/>
      <w:lvlJc w:val="left"/>
      <w:pPr>
        <w:ind w:left="720" w:hanging="360"/>
      </w:pPr>
      <w:rPr>
        <w:rFonts w:ascii="Symbol" w:hAnsi="Symbol" w:hint="default"/>
      </w:rPr>
    </w:lvl>
    <w:lvl w:ilvl="1" w:tplc="ACD62EBA">
      <w:start w:val="1"/>
      <w:numFmt w:val="lowerLetter"/>
      <w:lvlText w:val="%2)"/>
      <w:lvlJc w:val="left"/>
      <w:pPr>
        <w:ind w:left="1440" w:hanging="360"/>
      </w:pPr>
    </w:lvl>
    <w:lvl w:ilvl="2" w:tplc="0B1ECE5C">
      <w:start w:val="1"/>
      <w:numFmt w:val="lowerRoman"/>
      <w:lvlText w:val="%3)"/>
      <w:lvlJc w:val="right"/>
      <w:pPr>
        <w:ind w:left="2160" w:hanging="180"/>
      </w:pPr>
    </w:lvl>
    <w:lvl w:ilvl="3" w:tplc="3C1451BC">
      <w:start w:val="1"/>
      <w:numFmt w:val="decimal"/>
      <w:lvlText w:val="(%4)"/>
      <w:lvlJc w:val="left"/>
      <w:pPr>
        <w:ind w:left="2880" w:hanging="360"/>
      </w:pPr>
    </w:lvl>
    <w:lvl w:ilvl="4" w:tplc="F8C662FE">
      <w:start w:val="1"/>
      <w:numFmt w:val="lowerLetter"/>
      <w:lvlText w:val="(%5)"/>
      <w:lvlJc w:val="left"/>
      <w:pPr>
        <w:ind w:left="3600" w:hanging="360"/>
      </w:pPr>
    </w:lvl>
    <w:lvl w:ilvl="5" w:tplc="2D824DE8">
      <w:start w:val="1"/>
      <w:numFmt w:val="lowerRoman"/>
      <w:lvlText w:val="(%6)"/>
      <w:lvlJc w:val="right"/>
      <w:pPr>
        <w:ind w:left="4320" w:hanging="180"/>
      </w:pPr>
    </w:lvl>
    <w:lvl w:ilvl="6" w:tplc="20B64AEA">
      <w:start w:val="1"/>
      <w:numFmt w:val="decimal"/>
      <w:lvlText w:val="%7."/>
      <w:lvlJc w:val="left"/>
      <w:pPr>
        <w:ind w:left="5040" w:hanging="360"/>
      </w:pPr>
    </w:lvl>
    <w:lvl w:ilvl="7" w:tplc="4302F712">
      <w:start w:val="1"/>
      <w:numFmt w:val="lowerLetter"/>
      <w:lvlText w:val="%8."/>
      <w:lvlJc w:val="left"/>
      <w:pPr>
        <w:ind w:left="5760" w:hanging="360"/>
      </w:pPr>
    </w:lvl>
    <w:lvl w:ilvl="8" w:tplc="F2B00AD4">
      <w:start w:val="1"/>
      <w:numFmt w:val="lowerRoman"/>
      <w:lvlText w:val="%9."/>
      <w:lvlJc w:val="right"/>
      <w:pPr>
        <w:ind w:left="6480" w:hanging="180"/>
      </w:pPr>
    </w:lvl>
  </w:abstractNum>
  <w:abstractNum w:abstractNumId="22" w15:restartNumberingAfterBreak="0">
    <w:nsid w:val="32E81F37"/>
    <w:multiLevelType w:val="hybridMultilevel"/>
    <w:tmpl w:val="5292FD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34927AD4"/>
    <w:multiLevelType w:val="hybridMultilevel"/>
    <w:tmpl w:val="E222E27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35355D9F"/>
    <w:multiLevelType w:val="hybridMultilevel"/>
    <w:tmpl w:val="D19E344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E214184"/>
    <w:multiLevelType w:val="hybridMultilevel"/>
    <w:tmpl w:val="3A6819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3F057344"/>
    <w:multiLevelType w:val="hybridMultilevel"/>
    <w:tmpl w:val="916E8B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3FAD1A8A"/>
    <w:multiLevelType w:val="hybridMultilevel"/>
    <w:tmpl w:val="9D4CE5B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8" w15:restartNumberingAfterBreak="0">
    <w:nsid w:val="401C3AB9"/>
    <w:multiLevelType w:val="hybridMultilevel"/>
    <w:tmpl w:val="3B1039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383366E"/>
    <w:multiLevelType w:val="hybridMultilevel"/>
    <w:tmpl w:val="9E966A4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0" w15:restartNumberingAfterBreak="0">
    <w:nsid w:val="46C65E04"/>
    <w:multiLevelType w:val="multilevel"/>
    <w:tmpl w:val="F4DE72CA"/>
    <w:lvl w:ilvl="0">
      <w:start w:val="5"/>
      <w:numFmt w:val="decimal"/>
      <w:lvlText w:val="%1."/>
      <w:lvlJc w:val="left"/>
      <w:pPr>
        <w:ind w:left="408" w:hanging="408"/>
      </w:pPr>
      <w:rPr>
        <w:rFonts w:eastAsia="Calibri"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1" w15:restartNumberingAfterBreak="0">
    <w:nsid w:val="4F960697"/>
    <w:multiLevelType w:val="hybridMultilevel"/>
    <w:tmpl w:val="E76CCA1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15:restartNumberingAfterBreak="0">
    <w:nsid w:val="57EF2920"/>
    <w:multiLevelType w:val="multilevel"/>
    <w:tmpl w:val="D48CBDBC"/>
    <w:lvl w:ilvl="0">
      <w:start w:val="5"/>
      <w:numFmt w:val="decimal"/>
      <w:lvlText w:val="%1."/>
      <w:lvlJc w:val="left"/>
      <w:pPr>
        <w:ind w:left="408" w:hanging="408"/>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3" w15:restartNumberingAfterBreak="0">
    <w:nsid w:val="595B46D4"/>
    <w:multiLevelType w:val="hybridMultilevel"/>
    <w:tmpl w:val="0AEAEE4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4" w15:restartNumberingAfterBreak="0">
    <w:nsid w:val="5A460878"/>
    <w:multiLevelType w:val="hybridMultilevel"/>
    <w:tmpl w:val="0E80C9B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5B104082"/>
    <w:multiLevelType w:val="multilevel"/>
    <w:tmpl w:val="ED149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F965DE"/>
    <w:multiLevelType w:val="multilevel"/>
    <w:tmpl w:val="3538EBDE"/>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EA7D89"/>
    <w:multiLevelType w:val="hybridMultilevel"/>
    <w:tmpl w:val="72BCF11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8" w15:restartNumberingAfterBreak="0">
    <w:nsid w:val="665C367C"/>
    <w:multiLevelType w:val="hybridMultilevel"/>
    <w:tmpl w:val="DA4881CA"/>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9" w15:restartNumberingAfterBreak="0">
    <w:nsid w:val="6EF50E9D"/>
    <w:multiLevelType w:val="hybridMultilevel"/>
    <w:tmpl w:val="4BAEA62A"/>
    <w:lvl w:ilvl="0" w:tplc="280A0001">
      <w:start w:val="1"/>
      <w:numFmt w:val="bullet"/>
      <w:lvlText w:val=""/>
      <w:lvlJc w:val="lef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0" w15:restartNumberingAfterBreak="0">
    <w:nsid w:val="720B5A7A"/>
    <w:multiLevelType w:val="hybridMultilevel"/>
    <w:tmpl w:val="8BD86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4A6225"/>
    <w:multiLevelType w:val="hybridMultilevel"/>
    <w:tmpl w:val="CB7C088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2" w15:restartNumberingAfterBreak="0">
    <w:nsid w:val="75D24EBF"/>
    <w:multiLevelType w:val="multilevel"/>
    <w:tmpl w:val="6330B7E2"/>
    <w:lvl w:ilvl="0">
      <w:start w:val="1"/>
      <w:numFmt w:val="bullet"/>
      <w:lvlText w:val=""/>
      <w:lvlJc w:val="left"/>
      <w:pPr>
        <w:ind w:left="1536" w:hanging="408"/>
      </w:pPr>
      <w:rPr>
        <w:rFonts w:ascii="Symbol" w:hAnsi="Symbol" w:hint="default"/>
      </w:rPr>
    </w:lvl>
    <w:lvl w:ilvl="1">
      <w:start w:val="1"/>
      <w:numFmt w:val="decimal"/>
      <w:lvlText w:val="%1.%2."/>
      <w:lvlJc w:val="left"/>
      <w:pPr>
        <w:ind w:left="1848" w:hanging="720"/>
      </w:pPr>
      <w:rPr>
        <w:rFonts w:eastAsia="Calibri" w:hint="default"/>
      </w:rPr>
    </w:lvl>
    <w:lvl w:ilvl="2">
      <w:start w:val="1"/>
      <w:numFmt w:val="decimal"/>
      <w:lvlText w:val="%1.%2.%3."/>
      <w:lvlJc w:val="left"/>
      <w:pPr>
        <w:ind w:left="1848" w:hanging="720"/>
      </w:pPr>
      <w:rPr>
        <w:rFonts w:eastAsia="Calibri" w:hint="default"/>
      </w:rPr>
    </w:lvl>
    <w:lvl w:ilvl="3">
      <w:start w:val="1"/>
      <w:numFmt w:val="decimal"/>
      <w:lvlText w:val="%1.%2.%3.%4."/>
      <w:lvlJc w:val="left"/>
      <w:pPr>
        <w:ind w:left="2208" w:hanging="1080"/>
      </w:pPr>
      <w:rPr>
        <w:rFonts w:eastAsia="Calibri" w:hint="default"/>
      </w:rPr>
    </w:lvl>
    <w:lvl w:ilvl="4">
      <w:start w:val="1"/>
      <w:numFmt w:val="decimal"/>
      <w:lvlText w:val="%1.%2.%3.%4.%5."/>
      <w:lvlJc w:val="left"/>
      <w:pPr>
        <w:ind w:left="2208" w:hanging="1080"/>
      </w:pPr>
      <w:rPr>
        <w:rFonts w:eastAsia="Calibri" w:hint="default"/>
      </w:rPr>
    </w:lvl>
    <w:lvl w:ilvl="5">
      <w:start w:val="1"/>
      <w:numFmt w:val="decimal"/>
      <w:lvlText w:val="%1.%2.%3.%4.%5.%6."/>
      <w:lvlJc w:val="left"/>
      <w:pPr>
        <w:ind w:left="2568" w:hanging="1440"/>
      </w:pPr>
      <w:rPr>
        <w:rFonts w:eastAsia="Calibri" w:hint="default"/>
      </w:rPr>
    </w:lvl>
    <w:lvl w:ilvl="6">
      <w:start w:val="1"/>
      <w:numFmt w:val="decimal"/>
      <w:lvlText w:val="%1.%2.%3.%4.%5.%6.%7."/>
      <w:lvlJc w:val="left"/>
      <w:pPr>
        <w:ind w:left="2568" w:hanging="1440"/>
      </w:pPr>
      <w:rPr>
        <w:rFonts w:eastAsia="Calibri" w:hint="default"/>
      </w:rPr>
    </w:lvl>
    <w:lvl w:ilvl="7">
      <w:start w:val="1"/>
      <w:numFmt w:val="decimal"/>
      <w:lvlText w:val="%1.%2.%3.%4.%5.%6.%7.%8."/>
      <w:lvlJc w:val="left"/>
      <w:pPr>
        <w:ind w:left="2928" w:hanging="1800"/>
      </w:pPr>
      <w:rPr>
        <w:rFonts w:eastAsia="Calibri" w:hint="default"/>
      </w:rPr>
    </w:lvl>
    <w:lvl w:ilvl="8">
      <w:start w:val="1"/>
      <w:numFmt w:val="decimal"/>
      <w:lvlText w:val="%1.%2.%3.%4.%5.%6.%7.%8.%9."/>
      <w:lvlJc w:val="left"/>
      <w:pPr>
        <w:ind w:left="3288" w:hanging="2160"/>
      </w:pPr>
      <w:rPr>
        <w:rFonts w:eastAsia="Calibri" w:hint="default"/>
      </w:rPr>
    </w:lvl>
  </w:abstractNum>
  <w:abstractNum w:abstractNumId="43" w15:restartNumberingAfterBreak="0">
    <w:nsid w:val="76892723"/>
    <w:multiLevelType w:val="hybridMultilevel"/>
    <w:tmpl w:val="54DE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3B6D43"/>
    <w:multiLevelType w:val="hybridMultilevel"/>
    <w:tmpl w:val="DED0777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79102D62"/>
    <w:multiLevelType w:val="multilevel"/>
    <w:tmpl w:val="91DAE3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1C5BEA"/>
    <w:multiLevelType w:val="hybridMultilevel"/>
    <w:tmpl w:val="C20A722A"/>
    <w:lvl w:ilvl="0" w:tplc="280A0001">
      <w:start w:val="1"/>
      <w:numFmt w:val="bullet"/>
      <w:lvlText w:val=""/>
      <w:lvlJc w:val="left"/>
      <w:pPr>
        <w:ind w:left="1511" w:hanging="360"/>
      </w:pPr>
      <w:rPr>
        <w:rFonts w:ascii="Symbol" w:hAnsi="Symbol" w:hint="default"/>
      </w:rPr>
    </w:lvl>
    <w:lvl w:ilvl="1" w:tplc="280A0003" w:tentative="1">
      <w:start w:val="1"/>
      <w:numFmt w:val="bullet"/>
      <w:lvlText w:val="o"/>
      <w:lvlJc w:val="left"/>
      <w:pPr>
        <w:ind w:left="2231" w:hanging="360"/>
      </w:pPr>
      <w:rPr>
        <w:rFonts w:ascii="Courier New" w:hAnsi="Courier New" w:cs="Courier New" w:hint="default"/>
      </w:rPr>
    </w:lvl>
    <w:lvl w:ilvl="2" w:tplc="280A0005" w:tentative="1">
      <w:start w:val="1"/>
      <w:numFmt w:val="bullet"/>
      <w:lvlText w:val=""/>
      <w:lvlJc w:val="left"/>
      <w:pPr>
        <w:ind w:left="2951" w:hanging="360"/>
      </w:pPr>
      <w:rPr>
        <w:rFonts w:ascii="Wingdings" w:hAnsi="Wingdings" w:hint="default"/>
      </w:rPr>
    </w:lvl>
    <w:lvl w:ilvl="3" w:tplc="280A0001" w:tentative="1">
      <w:start w:val="1"/>
      <w:numFmt w:val="bullet"/>
      <w:lvlText w:val=""/>
      <w:lvlJc w:val="left"/>
      <w:pPr>
        <w:ind w:left="3671" w:hanging="360"/>
      </w:pPr>
      <w:rPr>
        <w:rFonts w:ascii="Symbol" w:hAnsi="Symbol" w:hint="default"/>
      </w:rPr>
    </w:lvl>
    <w:lvl w:ilvl="4" w:tplc="280A0003" w:tentative="1">
      <w:start w:val="1"/>
      <w:numFmt w:val="bullet"/>
      <w:lvlText w:val="o"/>
      <w:lvlJc w:val="left"/>
      <w:pPr>
        <w:ind w:left="4391" w:hanging="360"/>
      </w:pPr>
      <w:rPr>
        <w:rFonts w:ascii="Courier New" w:hAnsi="Courier New" w:cs="Courier New" w:hint="default"/>
      </w:rPr>
    </w:lvl>
    <w:lvl w:ilvl="5" w:tplc="280A0005" w:tentative="1">
      <w:start w:val="1"/>
      <w:numFmt w:val="bullet"/>
      <w:lvlText w:val=""/>
      <w:lvlJc w:val="left"/>
      <w:pPr>
        <w:ind w:left="5111" w:hanging="360"/>
      </w:pPr>
      <w:rPr>
        <w:rFonts w:ascii="Wingdings" w:hAnsi="Wingdings" w:hint="default"/>
      </w:rPr>
    </w:lvl>
    <w:lvl w:ilvl="6" w:tplc="280A0001" w:tentative="1">
      <w:start w:val="1"/>
      <w:numFmt w:val="bullet"/>
      <w:lvlText w:val=""/>
      <w:lvlJc w:val="left"/>
      <w:pPr>
        <w:ind w:left="5831" w:hanging="360"/>
      </w:pPr>
      <w:rPr>
        <w:rFonts w:ascii="Symbol" w:hAnsi="Symbol" w:hint="default"/>
      </w:rPr>
    </w:lvl>
    <w:lvl w:ilvl="7" w:tplc="280A0003" w:tentative="1">
      <w:start w:val="1"/>
      <w:numFmt w:val="bullet"/>
      <w:lvlText w:val="o"/>
      <w:lvlJc w:val="left"/>
      <w:pPr>
        <w:ind w:left="6551" w:hanging="360"/>
      </w:pPr>
      <w:rPr>
        <w:rFonts w:ascii="Courier New" w:hAnsi="Courier New" w:cs="Courier New" w:hint="default"/>
      </w:rPr>
    </w:lvl>
    <w:lvl w:ilvl="8" w:tplc="280A0005" w:tentative="1">
      <w:start w:val="1"/>
      <w:numFmt w:val="bullet"/>
      <w:lvlText w:val=""/>
      <w:lvlJc w:val="left"/>
      <w:pPr>
        <w:ind w:left="7271" w:hanging="360"/>
      </w:pPr>
      <w:rPr>
        <w:rFonts w:ascii="Wingdings" w:hAnsi="Wingdings" w:hint="default"/>
      </w:rPr>
    </w:lvl>
  </w:abstractNum>
  <w:abstractNum w:abstractNumId="47" w15:restartNumberingAfterBreak="0">
    <w:nsid w:val="7EBC5653"/>
    <w:multiLevelType w:val="hybridMultilevel"/>
    <w:tmpl w:val="E9888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F7081E"/>
    <w:multiLevelType w:val="hybridMultilevel"/>
    <w:tmpl w:val="2452A61A"/>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16cid:durableId="132332183">
    <w:abstractNumId w:val="21"/>
  </w:num>
  <w:num w:numId="2" w16cid:durableId="1278681775">
    <w:abstractNumId w:val="3"/>
  </w:num>
  <w:num w:numId="3" w16cid:durableId="1344668372">
    <w:abstractNumId w:val="17"/>
  </w:num>
  <w:num w:numId="4" w16cid:durableId="1552961548">
    <w:abstractNumId w:val="32"/>
  </w:num>
  <w:num w:numId="5" w16cid:durableId="915627788">
    <w:abstractNumId w:val="1"/>
  </w:num>
  <w:num w:numId="6" w16cid:durableId="1651713259">
    <w:abstractNumId w:val="39"/>
  </w:num>
  <w:num w:numId="7" w16cid:durableId="1424376064">
    <w:abstractNumId w:val="29"/>
  </w:num>
  <w:num w:numId="8" w16cid:durableId="1550343770">
    <w:abstractNumId w:val="30"/>
  </w:num>
  <w:num w:numId="9" w16cid:durableId="129134993">
    <w:abstractNumId w:val="5"/>
  </w:num>
  <w:num w:numId="10" w16cid:durableId="1406299703">
    <w:abstractNumId w:val="40"/>
  </w:num>
  <w:num w:numId="11" w16cid:durableId="512456427">
    <w:abstractNumId w:val="28"/>
  </w:num>
  <w:num w:numId="12" w16cid:durableId="486677035">
    <w:abstractNumId w:val="34"/>
  </w:num>
  <w:num w:numId="13" w16cid:durableId="191187991">
    <w:abstractNumId w:val="47"/>
  </w:num>
  <w:num w:numId="14" w16cid:durableId="630088290">
    <w:abstractNumId w:val="45"/>
  </w:num>
  <w:num w:numId="15" w16cid:durableId="911890407">
    <w:abstractNumId w:val="10"/>
  </w:num>
  <w:num w:numId="16" w16cid:durableId="1103383644">
    <w:abstractNumId w:val="44"/>
  </w:num>
  <w:num w:numId="17" w16cid:durableId="445736169">
    <w:abstractNumId w:val="42"/>
  </w:num>
  <w:num w:numId="18" w16cid:durableId="1964000883">
    <w:abstractNumId w:val="19"/>
  </w:num>
  <w:num w:numId="19" w16cid:durableId="1906915452">
    <w:abstractNumId w:val="0"/>
  </w:num>
  <w:num w:numId="20" w16cid:durableId="1990135610">
    <w:abstractNumId w:val="26"/>
  </w:num>
  <w:num w:numId="21" w16cid:durableId="1203862383">
    <w:abstractNumId w:val="18"/>
  </w:num>
  <w:num w:numId="22" w16cid:durableId="2126074623">
    <w:abstractNumId w:val="20"/>
  </w:num>
  <w:num w:numId="23" w16cid:durableId="2020279287">
    <w:abstractNumId w:val="36"/>
  </w:num>
  <w:num w:numId="24" w16cid:durableId="795684235">
    <w:abstractNumId w:val="7"/>
  </w:num>
  <w:num w:numId="25" w16cid:durableId="863908182">
    <w:abstractNumId w:val="9"/>
  </w:num>
  <w:num w:numId="26" w16cid:durableId="1040473337">
    <w:abstractNumId w:val="8"/>
  </w:num>
  <w:num w:numId="27" w16cid:durableId="712508309">
    <w:abstractNumId w:val="22"/>
  </w:num>
  <w:num w:numId="28" w16cid:durableId="509101655">
    <w:abstractNumId w:val="24"/>
  </w:num>
  <w:num w:numId="29" w16cid:durableId="81536769">
    <w:abstractNumId w:val="11"/>
  </w:num>
  <w:num w:numId="30" w16cid:durableId="125200661">
    <w:abstractNumId w:val="43"/>
  </w:num>
  <w:num w:numId="31" w16cid:durableId="768812529">
    <w:abstractNumId w:val="2"/>
  </w:num>
  <w:num w:numId="32" w16cid:durableId="656493539">
    <w:abstractNumId w:val="14"/>
  </w:num>
  <w:num w:numId="33" w16cid:durableId="1505509138">
    <w:abstractNumId w:val="4"/>
  </w:num>
  <w:num w:numId="34" w16cid:durableId="1146778602">
    <w:abstractNumId w:val="15"/>
  </w:num>
  <w:num w:numId="35" w16cid:durableId="1424491734">
    <w:abstractNumId w:val="37"/>
  </w:num>
  <w:num w:numId="36" w16cid:durableId="84765275">
    <w:abstractNumId w:val="38"/>
  </w:num>
  <w:num w:numId="37" w16cid:durableId="1492520050">
    <w:abstractNumId w:val="33"/>
  </w:num>
  <w:num w:numId="38" w16cid:durableId="1952007251">
    <w:abstractNumId w:val="48"/>
  </w:num>
  <w:num w:numId="39" w16cid:durableId="1305240496">
    <w:abstractNumId w:val="35"/>
  </w:num>
  <w:num w:numId="40" w16cid:durableId="1529298864">
    <w:abstractNumId w:val="16"/>
  </w:num>
  <w:num w:numId="41" w16cid:durableId="1413699611">
    <w:abstractNumId w:val="31"/>
  </w:num>
  <w:num w:numId="42" w16cid:durableId="871962348">
    <w:abstractNumId w:val="6"/>
  </w:num>
  <w:num w:numId="43" w16cid:durableId="1071276654">
    <w:abstractNumId w:val="41"/>
  </w:num>
  <w:num w:numId="44" w16cid:durableId="1213150912">
    <w:abstractNumId w:val="13"/>
  </w:num>
  <w:num w:numId="45" w16cid:durableId="113602440">
    <w:abstractNumId w:val="46"/>
  </w:num>
  <w:num w:numId="46" w16cid:durableId="2002389793">
    <w:abstractNumId w:val="12"/>
  </w:num>
  <w:num w:numId="47" w16cid:durableId="1959681789">
    <w:abstractNumId w:val="46"/>
  </w:num>
  <w:num w:numId="48" w16cid:durableId="799424530">
    <w:abstractNumId w:val="27"/>
  </w:num>
  <w:num w:numId="49" w16cid:durableId="1949966709">
    <w:abstractNumId w:val="25"/>
  </w:num>
  <w:num w:numId="50" w16cid:durableId="161640586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A2"/>
    <w:rsid w:val="000027DF"/>
    <w:rsid w:val="000035AA"/>
    <w:rsid w:val="00003860"/>
    <w:rsid w:val="00004150"/>
    <w:rsid w:val="00005146"/>
    <w:rsid w:val="00006C39"/>
    <w:rsid w:val="000108DA"/>
    <w:rsid w:val="000113B7"/>
    <w:rsid w:val="00011F07"/>
    <w:rsid w:val="00012D88"/>
    <w:rsid w:val="00013FD2"/>
    <w:rsid w:val="00014592"/>
    <w:rsid w:val="00014D29"/>
    <w:rsid w:val="0001632F"/>
    <w:rsid w:val="0001730E"/>
    <w:rsid w:val="00017E50"/>
    <w:rsid w:val="00020807"/>
    <w:rsid w:val="000248DA"/>
    <w:rsid w:val="00024B15"/>
    <w:rsid w:val="00024DA6"/>
    <w:rsid w:val="000269CA"/>
    <w:rsid w:val="00026E75"/>
    <w:rsid w:val="000314D6"/>
    <w:rsid w:val="00031B66"/>
    <w:rsid w:val="000341C1"/>
    <w:rsid w:val="00035652"/>
    <w:rsid w:val="00036630"/>
    <w:rsid w:val="00040AFB"/>
    <w:rsid w:val="00040F70"/>
    <w:rsid w:val="00044196"/>
    <w:rsid w:val="000441CE"/>
    <w:rsid w:val="000457DE"/>
    <w:rsid w:val="000561BA"/>
    <w:rsid w:val="00061302"/>
    <w:rsid w:val="00061364"/>
    <w:rsid w:val="00062D3D"/>
    <w:rsid w:val="00063265"/>
    <w:rsid w:val="000642CA"/>
    <w:rsid w:val="0006482A"/>
    <w:rsid w:val="000652E3"/>
    <w:rsid w:val="0007156E"/>
    <w:rsid w:val="000740AC"/>
    <w:rsid w:val="00076137"/>
    <w:rsid w:val="0007780C"/>
    <w:rsid w:val="00080E38"/>
    <w:rsid w:val="00081FB5"/>
    <w:rsid w:val="00082AA9"/>
    <w:rsid w:val="00082DAB"/>
    <w:rsid w:val="0008395A"/>
    <w:rsid w:val="00083F61"/>
    <w:rsid w:val="00085F07"/>
    <w:rsid w:val="00086523"/>
    <w:rsid w:val="00087248"/>
    <w:rsid w:val="00091781"/>
    <w:rsid w:val="00092D15"/>
    <w:rsid w:val="00093888"/>
    <w:rsid w:val="0009396E"/>
    <w:rsid w:val="000939C9"/>
    <w:rsid w:val="00094C06"/>
    <w:rsid w:val="000951DD"/>
    <w:rsid w:val="0009667E"/>
    <w:rsid w:val="000976E2"/>
    <w:rsid w:val="000A2EC5"/>
    <w:rsid w:val="000A332A"/>
    <w:rsid w:val="000A3D92"/>
    <w:rsid w:val="000A5061"/>
    <w:rsid w:val="000A51F0"/>
    <w:rsid w:val="000A6945"/>
    <w:rsid w:val="000B0771"/>
    <w:rsid w:val="000B0D8D"/>
    <w:rsid w:val="000B1467"/>
    <w:rsid w:val="000B3DBA"/>
    <w:rsid w:val="000B3DC2"/>
    <w:rsid w:val="000B42CD"/>
    <w:rsid w:val="000B4E42"/>
    <w:rsid w:val="000B5A0C"/>
    <w:rsid w:val="000B5CBD"/>
    <w:rsid w:val="000B6688"/>
    <w:rsid w:val="000B7F6B"/>
    <w:rsid w:val="000C0EE1"/>
    <w:rsid w:val="000C520E"/>
    <w:rsid w:val="000C61ED"/>
    <w:rsid w:val="000C78B9"/>
    <w:rsid w:val="000D1D9B"/>
    <w:rsid w:val="000D3C23"/>
    <w:rsid w:val="000D547D"/>
    <w:rsid w:val="000D5784"/>
    <w:rsid w:val="000D7429"/>
    <w:rsid w:val="000E05E8"/>
    <w:rsid w:val="000E2FD6"/>
    <w:rsid w:val="000E39FC"/>
    <w:rsid w:val="000E3E6F"/>
    <w:rsid w:val="000E437F"/>
    <w:rsid w:val="000E64A7"/>
    <w:rsid w:val="000E6D72"/>
    <w:rsid w:val="000E7983"/>
    <w:rsid w:val="000F07A2"/>
    <w:rsid w:val="000F209E"/>
    <w:rsid w:val="000F2670"/>
    <w:rsid w:val="000F289A"/>
    <w:rsid w:val="000F2A93"/>
    <w:rsid w:val="000F4A31"/>
    <w:rsid w:val="000F4DDC"/>
    <w:rsid w:val="000F5D18"/>
    <w:rsid w:val="001008BD"/>
    <w:rsid w:val="00101539"/>
    <w:rsid w:val="0010324A"/>
    <w:rsid w:val="001033D7"/>
    <w:rsid w:val="001042C2"/>
    <w:rsid w:val="00104BB0"/>
    <w:rsid w:val="00107045"/>
    <w:rsid w:val="00110254"/>
    <w:rsid w:val="00112BCE"/>
    <w:rsid w:val="00112D5F"/>
    <w:rsid w:val="001132F4"/>
    <w:rsid w:val="0011388D"/>
    <w:rsid w:val="00113E37"/>
    <w:rsid w:val="00114ED9"/>
    <w:rsid w:val="0011607C"/>
    <w:rsid w:val="00117D20"/>
    <w:rsid w:val="001220F1"/>
    <w:rsid w:val="00123111"/>
    <w:rsid w:val="001237FC"/>
    <w:rsid w:val="0012450B"/>
    <w:rsid w:val="00124DDD"/>
    <w:rsid w:val="0012565A"/>
    <w:rsid w:val="00127B39"/>
    <w:rsid w:val="001304E2"/>
    <w:rsid w:val="0013077E"/>
    <w:rsid w:val="001312C2"/>
    <w:rsid w:val="00132633"/>
    <w:rsid w:val="00132848"/>
    <w:rsid w:val="00132EAE"/>
    <w:rsid w:val="0013362E"/>
    <w:rsid w:val="00135DE3"/>
    <w:rsid w:val="00136E8F"/>
    <w:rsid w:val="00137443"/>
    <w:rsid w:val="00141E04"/>
    <w:rsid w:val="001429BA"/>
    <w:rsid w:val="00145B98"/>
    <w:rsid w:val="00145DAA"/>
    <w:rsid w:val="001470D4"/>
    <w:rsid w:val="00147EE0"/>
    <w:rsid w:val="00151044"/>
    <w:rsid w:val="0015232D"/>
    <w:rsid w:val="001525A6"/>
    <w:rsid w:val="00152C5E"/>
    <w:rsid w:val="001573A3"/>
    <w:rsid w:val="00157AA6"/>
    <w:rsid w:val="00157F32"/>
    <w:rsid w:val="00163FF6"/>
    <w:rsid w:val="00164D44"/>
    <w:rsid w:val="001650D1"/>
    <w:rsid w:val="00165279"/>
    <w:rsid w:val="001668A2"/>
    <w:rsid w:val="00166A0B"/>
    <w:rsid w:val="001674AE"/>
    <w:rsid w:val="001704F2"/>
    <w:rsid w:val="00171C8F"/>
    <w:rsid w:val="00173CE2"/>
    <w:rsid w:val="00174990"/>
    <w:rsid w:val="001752C2"/>
    <w:rsid w:val="001755C9"/>
    <w:rsid w:val="0017647F"/>
    <w:rsid w:val="00176EF3"/>
    <w:rsid w:val="00180703"/>
    <w:rsid w:val="00180E99"/>
    <w:rsid w:val="00182D19"/>
    <w:rsid w:val="00183011"/>
    <w:rsid w:val="001839CF"/>
    <w:rsid w:val="00183FEE"/>
    <w:rsid w:val="00184A7B"/>
    <w:rsid w:val="00184D4B"/>
    <w:rsid w:val="00185345"/>
    <w:rsid w:val="00185F56"/>
    <w:rsid w:val="001867EF"/>
    <w:rsid w:val="001927F4"/>
    <w:rsid w:val="00193249"/>
    <w:rsid w:val="0019427E"/>
    <w:rsid w:val="00195344"/>
    <w:rsid w:val="001974D0"/>
    <w:rsid w:val="001A11F0"/>
    <w:rsid w:val="001A1D9A"/>
    <w:rsid w:val="001A4D56"/>
    <w:rsid w:val="001A738B"/>
    <w:rsid w:val="001B0D7D"/>
    <w:rsid w:val="001B1591"/>
    <w:rsid w:val="001B1F1F"/>
    <w:rsid w:val="001B2EB7"/>
    <w:rsid w:val="001B4193"/>
    <w:rsid w:val="001B4B12"/>
    <w:rsid w:val="001B654C"/>
    <w:rsid w:val="001C059F"/>
    <w:rsid w:val="001C062E"/>
    <w:rsid w:val="001C238E"/>
    <w:rsid w:val="001C2D1F"/>
    <w:rsid w:val="001C2D56"/>
    <w:rsid w:val="001C7528"/>
    <w:rsid w:val="001C77C8"/>
    <w:rsid w:val="001C78F1"/>
    <w:rsid w:val="001D11C5"/>
    <w:rsid w:val="001D3962"/>
    <w:rsid w:val="001D45A9"/>
    <w:rsid w:val="001D57CA"/>
    <w:rsid w:val="001D5DA0"/>
    <w:rsid w:val="001E3B02"/>
    <w:rsid w:val="001E46A4"/>
    <w:rsid w:val="001E5D60"/>
    <w:rsid w:val="001E6555"/>
    <w:rsid w:val="001E6948"/>
    <w:rsid w:val="001E6BEF"/>
    <w:rsid w:val="001F099F"/>
    <w:rsid w:val="001F1917"/>
    <w:rsid w:val="001F2A38"/>
    <w:rsid w:val="001F2E2F"/>
    <w:rsid w:val="001F2FD5"/>
    <w:rsid w:val="001F33A7"/>
    <w:rsid w:val="001F349B"/>
    <w:rsid w:val="001F363B"/>
    <w:rsid w:val="001F5016"/>
    <w:rsid w:val="001F50AA"/>
    <w:rsid w:val="001F558E"/>
    <w:rsid w:val="001F7AEB"/>
    <w:rsid w:val="00200CF5"/>
    <w:rsid w:val="0020384F"/>
    <w:rsid w:val="002044B4"/>
    <w:rsid w:val="002052FC"/>
    <w:rsid w:val="0020559F"/>
    <w:rsid w:val="0020637F"/>
    <w:rsid w:val="00206862"/>
    <w:rsid w:val="002121E7"/>
    <w:rsid w:val="002128D8"/>
    <w:rsid w:val="00213621"/>
    <w:rsid w:val="00214AB6"/>
    <w:rsid w:val="00214B9D"/>
    <w:rsid w:val="00215667"/>
    <w:rsid w:val="002211A5"/>
    <w:rsid w:val="00222A51"/>
    <w:rsid w:val="00223D84"/>
    <w:rsid w:val="002241BE"/>
    <w:rsid w:val="00226D3C"/>
    <w:rsid w:val="00231094"/>
    <w:rsid w:val="00233909"/>
    <w:rsid w:val="00234459"/>
    <w:rsid w:val="00234962"/>
    <w:rsid w:val="0023505F"/>
    <w:rsid w:val="0023525E"/>
    <w:rsid w:val="00235627"/>
    <w:rsid w:val="0023748A"/>
    <w:rsid w:val="0024004A"/>
    <w:rsid w:val="00240BA3"/>
    <w:rsid w:val="00241457"/>
    <w:rsid w:val="0024198F"/>
    <w:rsid w:val="0024411F"/>
    <w:rsid w:val="002442CD"/>
    <w:rsid w:val="002447E7"/>
    <w:rsid w:val="002450A5"/>
    <w:rsid w:val="00245285"/>
    <w:rsid w:val="00246AF3"/>
    <w:rsid w:val="00250CA2"/>
    <w:rsid w:val="00252701"/>
    <w:rsid w:val="00254828"/>
    <w:rsid w:val="002549C1"/>
    <w:rsid w:val="0025586D"/>
    <w:rsid w:val="00255DFF"/>
    <w:rsid w:val="0025712D"/>
    <w:rsid w:val="00262058"/>
    <w:rsid w:val="00262327"/>
    <w:rsid w:val="00262A33"/>
    <w:rsid w:val="002637AD"/>
    <w:rsid w:val="00264DC0"/>
    <w:rsid w:val="00265B2B"/>
    <w:rsid w:val="00266182"/>
    <w:rsid w:val="00270225"/>
    <w:rsid w:val="0027022D"/>
    <w:rsid w:val="00271D85"/>
    <w:rsid w:val="00273160"/>
    <w:rsid w:val="002740AC"/>
    <w:rsid w:val="0027507C"/>
    <w:rsid w:val="00275295"/>
    <w:rsid w:val="00275E25"/>
    <w:rsid w:val="00276A1A"/>
    <w:rsid w:val="00277E31"/>
    <w:rsid w:val="002811D1"/>
    <w:rsid w:val="00281D16"/>
    <w:rsid w:val="002851BC"/>
    <w:rsid w:val="002858C0"/>
    <w:rsid w:val="00285B3D"/>
    <w:rsid w:val="002877F5"/>
    <w:rsid w:val="002930DF"/>
    <w:rsid w:val="00293272"/>
    <w:rsid w:val="00293B9A"/>
    <w:rsid w:val="002966E5"/>
    <w:rsid w:val="00297C7D"/>
    <w:rsid w:val="002A26C5"/>
    <w:rsid w:val="002A2B22"/>
    <w:rsid w:val="002A2FD8"/>
    <w:rsid w:val="002A3A0E"/>
    <w:rsid w:val="002A4EAE"/>
    <w:rsid w:val="002A5321"/>
    <w:rsid w:val="002A7507"/>
    <w:rsid w:val="002A7EBD"/>
    <w:rsid w:val="002B077D"/>
    <w:rsid w:val="002B14A2"/>
    <w:rsid w:val="002B1C1C"/>
    <w:rsid w:val="002B2D7E"/>
    <w:rsid w:val="002B2E6A"/>
    <w:rsid w:val="002B36C4"/>
    <w:rsid w:val="002B37E2"/>
    <w:rsid w:val="002B7C65"/>
    <w:rsid w:val="002C032A"/>
    <w:rsid w:val="002C0BE9"/>
    <w:rsid w:val="002C1942"/>
    <w:rsid w:val="002C25E6"/>
    <w:rsid w:val="002C3457"/>
    <w:rsid w:val="002C5E94"/>
    <w:rsid w:val="002C5FF8"/>
    <w:rsid w:val="002D39ED"/>
    <w:rsid w:val="002D5269"/>
    <w:rsid w:val="002D70C5"/>
    <w:rsid w:val="002D7694"/>
    <w:rsid w:val="002D7A19"/>
    <w:rsid w:val="002D7FAE"/>
    <w:rsid w:val="002E10B4"/>
    <w:rsid w:val="002E5559"/>
    <w:rsid w:val="002E6FE3"/>
    <w:rsid w:val="002E7145"/>
    <w:rsid w:val="002E7811"/>
    <w:rsid w:val="002F19B8"/>
    <w:rsid w:val="002F22DE"/>
    <w:rsid w:val="002F3B6F"/>
    <w:rsid w:val="002F404D"/>
    <w:rsid w:val="002F4852"/>
    <w:rsid w:val="002F4C25"/>
    <w:rsid w:val="002F4EE3"/>
    <w:rsid w:val="00300945"/>
    <w:rsid w:val="00303382"/>
    <w:rsid w:val="00303FDF"/>
    <w:rsid w:val="0030492C"/>
    <w:rsid w:val="00304997"/>
    <w:rsid w:val="00304E5F"/>
    <w:rsid w:val="00305EDB"/>
    <w:rsid w:val="00307EF9"/>
    <w:rsid w:val="003117AD"/>
    <w:rsid w:val="00312571"/>
    <w:rsid w:val="00313DD6"/>
    <w:rsid w:val="00313F4B"/>
    <w:rsid w:val="00315283"/>
    <w:rsid w:val="00315965"/>
    <w:rsid w:val="0032065A"/>
    <w:rsid w:val="00323E7C"/>
    <w:rsid w:val="0032457D"/>
    <w:rsid w:val="00324C21"/>
    <w:rsid w:val="00326A9F"/>
    <w:rsid w:val="00326B04"/>
    <w:rsid w:val="00326B1E"/>
    <w:rsid w:val="00330478"/>
    <w:rsid w:val="00330A8D"/>
    <w:rsid w:val="00331B72"/>
    <w:rsid w:val="00334241"/>
    <w:rsid w:val="00337314"/>
    <w:rsid w:val="003376A4"/>
    <w:rsid w:val="003407DB"/>
    <w:rsid w:val="003407FB"/>
    <w:rsid w:val="00341AA5"/>
    <w:rsid w:val="003428D2"/>
    <w:rsid w:val="00342DF4"/>
    <w:rsid w:val="00343378"/>
    <w:rsid w:val="003455EF"/>
    <w:rsid w:val="00346588"/>
    <w:rsid w:val="0034721A"/>
    <w:rsid w:val="00350B02"/>
    <w:rsid w:val="00350D91"/>
    <w:rsid w:val="00351D1D"/>
    <w:rsid w:val="00352D35"/>
    <w:rsid w:val="003544FB"/>
    <w:rsid w:val="00356908"/>
    <w:rsid w:val="00362E97"/>
    <w:rsid w:val="003635BF"/>
    <w:rsid w:val="00364F0A"/>
    <w:rsid w:val="00371555"/>
    <w:rsid w:val="00371A1B"/>
    <w:rsid w:val="00372764"/>
    <w:rsid w:val="00373AFE"/>
    <w:rsid w:val="00375C8D"/>
    <w:rsid w:val="00375E24"/>
    <w:rsid w:val="003765BC"/>
    <w:rsid w:val="00376749"/>
    <w:rsid w:val="0038251C"/>
    <w:rsid w:val="00384705"/>
    <w:rsid w:val="00385CBC"/>
    <w:rsid w:val="00386384"/>
    <w:rsid w:val="00386483"/>
    <w:rsid w:val="0039002E"/>
    <w:rsid w:val="003A0EB3"/>
    <w:rsid w:val="003A2D49"/>
    <w:rsid w:val="003A2F5A"/>
    <w:rsid w:val="003A33B9"/>
    <w:rsid w:val="003A39B9"/>
    <w:rsid w:val="003A41C8"/>
    <w:rsid w:val="003A6589"/>
    <w:rsid w:val="003A77D3"/>
    <w:rsid w:val="003B036F"/>
    <w:rsid w:val="003B275E"/>
    <w:rsid w:val="003B4E15"/>
    <w:rsid w:val="003B51F9"/>
    <w:rsid w:val="003B5317"/>
    <w:rsid w:val="003B58DB"/>
    <w:rsid w:val="003B62CC"/>
    <w:rsid w:val="003B7D9D"/>
    <w:rsid w:val="003C0FD4"/>
    <w:rsid w:val="003C2E04"/>
    <w:rsid w:val="003C3591"/>
    <w:rsid w:val="003C42F6"/>
    <w:rsid w:val="003C4956"/>
    <w:rsid w:val="003C4D0F"/>
    <w:rsid w:val="003C6F02"/>
    <w:rsid w:val="003C771B"/>
    <w:rsid w:val="003D03BC"/>
    <w:rsid w:val="003D1735"/>
    <w:rsid w:val="003D361A"/>
    <w:rsid w:val="003D4337"/>
    <w:rsid w:val="003D7A9A"/>
    <w:rsid w:val="003E0D03"/>
    <w:rsid w:val="003E46AF"/>
    <w:rsid w:val="003E56A7"/>
    <w:rsid w:val="003E59C6"/>
    <w:rsid w:val="003E6771"/>
    <w:rsid w:val="003E7243"/>
    <w:rsid w:val="003F0066"/>
    <w:rsid w:val="003F37A5"/>
    <w:rsid w:val="003F3932"/>
    <w:rsid w:val="003F44A8"/>
    <w:rsid w:val="003F4CFE"/>
    <w:rsid w:val="003F5D37"/>
    <w:rsid w:val="003F67B8"/>
    <w:rsid w:val="003F750A"/>
    <w:rsid w:val="003F76DC"/>
    <w:rsid w:val="003F7C52"/>
    <w:rsid w:val="003F7DAE"/>
    <w:rsid w:val="00400210"/>
    <w:rsid w:val="00403E3E"/>
    <w:rsid w:val="00406901"/>
    <w:rsid w:val="00406D88"/>
    <w:rsid w:val="004108A9"/>
    <w:rsid w:val="0041222A"/>
    <w:rsid w:val="00413C65"/>
    <w:rsid w:val="00413E43"/>
    <w:rsid w:val="004171EE"/>
    <w:rsid w:val="00417DB5"/>
    <w:rsid w:val="00422689"/>
    <w:rsid w:val="00425D96"/>
    <w:rsid w:val="00425E02"/>
    <w:rsid w:val="00427B22"/>
    <w:rsid w:val="00427E0C"/>
    <w:rsid w:val="004323C1"/>
    <w:rsid w:val="00433952"/>
    <w:rsid w:val="00434B27"/>
    <w:rsid w:val="00436889"/>
    <w:rsid w:val="004372ED"/>
    <w:rsid w:val="00437D96"/>
    <w:rsid w:val="00440417"/>
    <w:rsid w:val="004409D9"/>
    <w:rsid w:val="0044160B"/>
    <w:rsid w:val="00442C32"/>
    <w:rsid w:val="00442D6D"/>
    <w:rsid w:val="00443487"/>
    <w:rsid w:val="004455D7"/>
    <w:rsid w:val="00446E2D"/>
    <w:rsid w:val="0045139F"/>
    <w:rsid w:val="00452019"/>
    <w:rsid w:val="0045224F"/>
    <w:rsid w:val="00452970"/>
    <w:rsid w:val="00452FE4"/>
    <w:rsid w:val="00454716"/>
    <w:rsid w:val="00456A8D"/>
    <w:rsid w:val="00460C3B"/>
    <w:rsid w:val="00461218"/>
    <w:rsid w:val="004613B2"/>
    <w:rsid w:val="00462AC3"/>
    <w:rsid w:val="00463F1C"/>
    <w:rsid w:val="00464968"/>
    <w:rsid w:val="00470167"/>
    <w:rsid w:val="004708E4"/>
    <w:rsid w:val="00470E46"/>
    <w:rsid w:val="0047171F"/>
    <w:rsid w:val="00471AA5"/>
    <w:rsid w:val="00473149"/>
    <w:rsid w:val="0047362D"/>
    <w:rsid w:val="00474CB6"/>
    <w:rsid w:val="00481D84"/>
    <w:rsid w:val="00482036"/>
    <w:rsid w:val="00484171"/>
    <w:rsid w:val="00484E97"/>
    <w:rsid w:val="00485743"/>
    <w:rsid w:val="00487C65"/>
    <w:rsid w:val="00487F11"/>
    <w:rsid w:val="0049229B"/>
    <w:rsid w:val="004923AA"/>
    <w:rsid w:val="00493438"/>
    <w:rsid w:val="00493EAE"/>
    <w:rsid w:val="004966BE"/>
    <w:rsid w:val="00496AB4"/>
    <w:rsid w:val="004A3F4D"/>
    <w:rsid w:val="004A42FE"/>
    <w:rsid w:val="004A459B"/>
    <w:rsid w:val="004A495F"/>
    <w:rsid w:val="004A5869"/>
    <w:rsid w:val="004A58EA"/>
    <w:rsid w:val="004A6B2D"/>
    <w:rsid w:val="004A7C81"/>
    <w:rsid w:val="004B1734"/>
    <w:rsid w:val="004B2D0B"/>
    <w:rsid w:val="004B2DB2"/>
    <w:rsid w:val="004B3657"/>
    <w:rsid w:val="004B38A7"/>
    <w:rsid w:val="004B43CE"/>
    <w:rsid w:val="004B4770"/>
    <w:rsid w:val="004B48A5"/>
    <w:rsid w:val="004B66DC"/>
    <w:rsid w:val="004C0391"/>
    <w:rsid w:val="004C1138"/>
    <w:rsid w:val="004C1CE4"/>
    <w:rsid w:val="004C3B5B"/>
    <w:rsid w:val="004C41A2"/>
    <w:rsid w:val="004C4945"/>
    <w:rsid w:val="004C5989"/>
    <w:rsid w:val="004C75A0"/>
    <w:rsid w:val="004C793A"/>
    <w:rsid w:val="004C798F"/>
    <w:rsid w:val="004D372C"/>
    <w:rsid w:val="004D3A39"/>
    <w:rsid w:val="004D3EF7"/>
    <w:rsid w:val="004D4A3F"/>
    <w:rsid w:val="004D6D7F"/>
    <w:rsid w:val="004D7E30"/>
    <w:rsid w:val="004E0E51"/>
    <w:rsid w:val="004E1E37"/>
    <w:rsid w:val="004E1F55"/>
    <w:rsid w:val="004E3917"/>
    <w:rsid w:val="004E513F"/>
    <w:rsid w:val="004F26EF"/>
    <w:rsid w:val="004F3ED0"/>
    <w:rsid w:val="004F3F45"/>
    <w:rsid w:val="004F4049"/>
    <w:rsid w:val="004F5EC2"/>
    <w:rsid w:val="004F6571"/>
    <w:rsid w:val="005001D3"/>
    <w:rsid w:val="00501D3B"/>
    <w:rsid w:val="005038AF"/>
    <w:rsid w:val="00503928"/>
    <w:rsid w:val="00503A71"/>
    <w:rsid w:val="005044CC"/>
    <w:rsid w:val="00507626"/>
    <w:rsid w:val="005079C4"/>
    <w:rsid w:val="005101A1"/>
    <w:rsid w:val="00511375"/>
    <w:rsid w:val="00512FA9"/>
    <w:rsid w:val="005139D2"/>
    <w:rsid w:val="0051427A"/>
    <w:rsid w:val="005149B4"/>
    <w:rsid w:val="00515129"/>
    <w:rsid w:val="0051591E"/>
    <w:rsid w:val="00516C41"/>
    <w:rsid w:val="00517C8F"/>
    <w:rsid w:val="00520374"/>
    <w:rsid w:val="005212CE"/>
    <w:rsid w:val="005215A9"/>
    <w:rsid w:val="00521B16"/>
    <w:rsid w:val="005227EF"/>
    <w:rsid w:val="00523E5C"/>
    <w:rsid w:val="00523F2C"/>
    <w:rsid w:val="005244D6"/>
    <w:rsid w:val="00526436"/>
    <w:rsid w:val="00530182"/>
    <w:rsid w:val="005302FF"/>
    <w:rsid w:val="0053043E"/>
    <w:rsid w:val="00531210"/>
    <w:rsid w:val="005331E5"/>
    <w:rsid w:val="00533216"/>
    <w:rsid w:val="0053451C"/>
    <w:rsid w:val="005356E8"/>
    <w:rsid w:val="00535831"/>
    <w:rsid w:val="00536946"/>
    <w:rsid w:val="00540874"/>
    <w:rsid w:val="00540D33"/>
    <w:rsid w:val="00540ECD"/>
    <w:rsid w:val="00542669"/>
    <w:rsid w:val="00544703"/>
    <w:rsid w:val="005472B8"/>
    <w:rsid w:val="00551FF4"/>
    <w:rsid w:val="005520EA"/>
    <w:rsid w:val="00552161"/>
    <w:rsid w:val="005560DC"/>
    <w:rsid w:val="0055682C"/>
    <w:rsid w:val="005576E2"/>
    <w:rsid w:val="00557F5C"/>
    <w:rsid w:val="00560257"/>
    <w:rsid w:val="00560554"/>
    <w:rsid w:val="0056076C"/>
    <w:rsid w:val="00561218"/>
    <w:rsid w:val="00561245"/>
    <w:rsid w:val="005617EB"/>
    <w:rsid w:val="00561B3F"/>
    <w:rsid w:val="00562871"/>
    <w:rsid w:val="00564F19"/>
    <w:rsid w:val="00565FF0"/>
    <w:rsid w:val="00566530"/>
    <w:rsid w:val="00566532"/>
    <w:rsid w:val="00567FE4"/>
    <w:rsid w:val="005714C3"/>
    <w:rsid w:val="005723D2"/>
    <w:rsid w:val="005734F3"/>
    <w:rsid w:val="005751AE"/>
    <w:rsid w:val="00580370"/>
    <w:rsid w:val="005825F8"/>
    <w:rsid w:val="005826EC"/>
    <w:rsid w:val="00582770"/>
    <w:rsid w:val="00582869"/>
    <w:rsid w:val="00582B56"/>
    <w:rsid w:val="005831E7"/>
    <w:rsid w:val="0058333B"/>
    <w:rsid w:val="00583803"/>
    <w:rsid w:val="005867AF"/>
    <w:rsid w:val="00586CB5"/>
    <w:rsid w:val="005923A9"/>
    <w:rsid w:val="005924EF"/>
    <w:rsid w:val="00594CE7"/>
    <w:rsid w:val="00594E8B"/>
    <w:rsid w:val="00595A11"/>
    <w:rsid w:val="00597407"/>
    <w:rsid w:val="005974AF"/>
    <w:rsid w:val="00597990"/>
    <w:rsid w:val="005A0D39"/>
    <w:rsid w:val="005A1CA3"/>
    <w:rsid w:val="005A25BA"/>
    <w:rsid w:val="005A2F0D"/>
    <w:rsid w:val="005A5FBA"/>
    <w:rsid w:val="005A6027"/>
    <w:rsid w:val="005A6EE1"/>
    <w:rsid w:val="005A7B4C"/>
    <w:rsid w:val="005B28E5"/>
    <w:rsid w:val="005B2FB7"/>
    <w:rsid w:val="005B3294"/>
    <w:rsid w:val="005B3F4A"/>
    <w:rsid w:val="005B3FAA"/>
    <w:rsid w:val="005B41E7"/>
    <w:rsid w:val="005B4926"/>
    <w:rsid w:val="005B4AFC"/>
    <w:rsid w:val="005B4B07"/>
    <w:rsid w:val="005B4FE7"/>
    <w:rsid w:val="005B68C3"/>
    <w:rsid w:val="005C0A02"/>
    <w:rsid w:val="005C43C3"/>
    <w:rsid w:val="005C5E04"/>
    <w:rsid w:val="005C7638"/>
    <w:rsid w:val="005D0319"/>
    <w:rsid w:val="005D0D2A"/>
    <w:rsid w:val="005D1176"/>
    <w:rsid w:val="005D38B6"/>
    <w:rsid w:val="005D3ADD"/>
    <w:rsid w:val="005D4FF8"/>
    <w:rsid w:val="005D5293"/>
    <w:rsid w:val="005D585E"/>
    <w:rsid w:val="005D6168"/>
    <w:rsid w:val="005D6DAC"/>
    <w:rsid w:val="005D7003"/>
    <w:rsid w:val="005E412A"/>
    <w:rsid w:val="005E500E"/>
    <w:rsid w:val="005E69D0"/>
    <w:rsid w:val="005E6F9F"/>
    <w:rsid w:val="005F08F2"/>
    <w:rsid w:val="005F1648"/>
    <w:rsid w:val="005F2863"/>
    <w:rsid w:val="005F45D7"/>
    <w:rsid w:val="005F4665"/>
    <w:rsid w:val="005F4A87"/>
    <w:rsid w:val="005F600B"/>
    <w:rsid w:val="005F68BA"/>
    <w:rsid w:val="005F695C"/>
    <w:rsid w:val="005F7623"/>
    <w:rsid w:val="00600E73"/>
    <w:rsid w:val="006015A3"/>
    <w:rsid w:val="006035EB"/>
    <w:rsid w:val="0060472C"/>
    <w:rsid w:val="00604DA8"/>
    <w:rsid w:val="0060580C"/>
    <w:rsid w:val="006064C4"/>
    <w:rsid w:val="00612C6E"/>
    <w:rsid w:val="0061323F"/>
    <w:rsid w:val="00616201"/>
    <w:rsid w:val="006168B6"/>
    <w:rsid w:val="00616A7E"/>
    <w:rsid w:val="00616F84"/>
    <w:rsid w:val="00617BE9"/>
    <w:rsid w:val="0062075F"/>
    <w:rsid w:val="00621A43"/>
    <w:rsid w:val="00622B72"/>
    <w:rsid w:val="0062451C"/>
    <w:rsid w:val="00624C0B"/>
    <w:rsid w:val="00626D97"/>
    <w:rsid w:val="00626DA7"/>
    <w:rsid w:val="00627D8F"/>
    <w:rsid w:val="00630FC5"/>
    <w:rsid w:val="0063162D"/>
    <w:rsid w:val="006328C2"/>
    <w:rsid w:val="00632D89"/>
    <w:rsid w:val="00635095"/>
    <w:rsid w:val="00637822"/>
    <w:rsid w:val="0064004F"/>
    <w:rsid w:val="00640EC7"/>
    <w:rsid w:val="00644B2F"/>
    <w:rsid w:val="00645340"/>
    <w:rsid w:val="0064568D"/>
    <w:rsid w:val="00645834"/>
    <w:rsid w:val="00645B24"/>
    <w:rsid w:val="00647000"/>
    <w:rsid w:val="006478C6"/>
    <w:rsid w:val="00650F17"/>
    <w:rsid w:val="006510A2"/>
    <w:rsid w:val="006518B4"/>
    <w:rsid w:val="00651A51"/>
    <w:rsid w:val="00652D65"/>
    <w:rsid w:val="006549D7"/>
    <w:rsid w:val="00656855"/>
    <w:rsid w:val="00660284"/>
    <w:rsid w:val="00660474"/>
    <w:rsid w:val="00662761"/>
    <w:rsid w:val="00662C2F"/>
    <w:rsid w:val="00664538"/>
    <w:rsid w:val="00664673"/>
    <w:rsid w:val="00665E3E"/>
    <w:rsid w:val="00666FB8"/>
    <w:rsid w:val="006673D9"/>
    <w:rsid w:val="00670862"/>
    <w:rsid w:val="0067195D"/>
    <w:rsid w:val="00673A6F"/>
    <w:rsid w:val="00673ABE"/>
    <w:rsid w:val="00673DAA"/>
    <w:rsid w:val="006753ED"/>
    <w:rsid w:val="00676A75"/>
    <w:rsid w:val="00677653"/>
    <w:rsid w:val="0068019F"/>
    <w:rsid w:val="00680D9B"/>
    <w:rsid w:val="00683B32"/>
    <w:rsid w:val="006854D8"/>
    <w:rsid w:val="006855DC"/>
    <w:rsid w:val="006862AC"/>
    <w:rsid w:val="00686FAA"/>
    <w:rsid w:val="00687077"/>
    <w:rsid w:val="006879A9"/>
    <w:rsid w:val="00687A3F"/>
    <w:rsid w:val="00687FAD"/>
    <w:rsid w:val="006903E0"/>
    <w:rsid w:val="00690413"/>
    <w:rsid w:val="00690D10"/>
    <w:rsid w:val="00691276"/>
    <w:rsid w:val="00691687"/>
    <w:rsid w:val="00692125"/>
    <w:rsid w:val="00692FF2"/>
    <w:rsid w:val="006955B1"/>
    <w:rsid w:val="00695AD1"/>
    <w:rsid w:val="00695C00"/>
    <w:rsid w:val="00696C74"/>
    <w:rsid w:val="006974A2"/>
    <w:rsid w:val="00697F87"/>
    <w:rsid w:val="006A0920"/>
    <w:rsid w:val="006A1C6C"/>
    <w:rsid w:val="006A3316"/>
    <w:rsid w:val="006A3849"/>
    <w:rsid w:val="006A4A47"/>
    <w:rsid w:val="006A63FE"/>
    <w:rsid w:val="006A73A9"/>
    <w:rsid w:val="006A7B8C"/>
    <w:rsid w:val="006B191B"/>
    <w:rsid w:val="006B1AEA"/>
    <w:rsid w:val="006B5F81"/>
    <w:rsid w:val="006B6FCA"/>
    <w:rsid w:val="006C1ABE"/>
    <w:rsid w:val="006C23A0"/>
    <w:rsid w:val="006C70BF"/>
    <w:rsid w:val="006D12FA"/>
    <w:rsid w:val="006D1705"/>
    <w:rsid w:val="006D1ED3"/>
    <w:rsid w:val="006D2EBD"/>
    <w:rsid w:val="006D3A71"/>
    <w:rsid w:val="006D4611"/>
    <w:rsid w:val="006D5585"/>
    <w:rsid w:val="006D5F2E"/>
    <w:rsid w:val="006D670E"/>
    <w:rsid w:val="006D7804"/>
    <w:rsid w:val="006E0A1E"/>
    <w:rsid w:val="006E77F3"/>
    <w:rsid w:val="006F1567"/>
    <w:rsid w:val="006F22BC"/>
    <w:rsid w:val="006F36BB"/>
    <w:rsid w:val="006F5DDB"/>
    <w:rsid w:val="006F7EEC"/>
    <w:rsid w:val="00701254"/>
    <w:rsid w:val="00703093"/>
    <w:rsid w:val="00704C3A"/>
    <w:rsid w:val="007054D1"/>
    <w:rsid w:val="00706648"/>
    <w:rsid w:val="007133AD"/>
    <w:rsid w:val="00714B38"/>
    <w:rsid w:val="00716795"/>
    <w:rsid w:val="007171B2"/>
    <w:rsid w:val="00720C80"/>
    <w:rsid w:val="00720E1B"/>
    <w:rsid w:val="00721E08"/>
    <w:rsid w:val="00723BB1"/>
    <w:rsid w:val="00724C23"/>
    <w:rsid w:val="00725EF6"/>
    <w:rsid w:val="00727027"/>
    <w:rsid w:val="00727D4C"/>
    <w:rsid w:val="007300A3"/>
    <w:rsid w:val="00732D49"/>
    <w:rsid w:val="00733B3B"/>
    <w:rsid w:val="00734907"/>
    <w:rsid w:val="00736296"/>
    <w:rsid w:val="00737F07"/>
    <w:rsid w:val="00740E8A"/>
    <w:rsid w:val="00742A76"/>
    <w:rsid w:val="00743C1E"/>
    <w:rsid w:val="00744242"/>
    <w:rsid w:val="00745177"/>
    <w:rsid w:val="0074590F"/>
    <w:rsid w:val="00745BD9"/>
    <w:rsid w:val="00747025"/>
    <w:rsid w:val="00747904"/>
    <w:rsid w:val="00754B5C"/>
    <w:rsid w:val="00754F53"/>
    <w:rsid w:val="0075548A"/>
    <w:rsid w:val="00763605"/>
    <w:rsid w:val="00764EC5"/>
    <w:rsid w:val="00765065"/>
    <w:rsid w:val="007653FC"/>
    <w:rsid w:val="0076572B"/>
    <w:rsid w:val="00765E9E"/>
    <w:rsid w:val="007672F2"/>
    <w:rsid w:val="007677A1"/>
    <w:rsid w:val="00767F2B"/>
    <w:rsid w:val="0077114B"/>
    <w:rsid w:val="007713A6"/>
    <w:rsid w:val="007725E4"/>
    <w:rsid w:val="00773DD6"/>
    <w:rsid w:val="00774107"/>
    <w:rsid w:val="00775948"/>
    <w:rsid w:val="00775E75"/>
    <w:rsid w:val="007762F6"/>
    <w:rsid w:val="0078079B"/>
    <w:rsid w:val="0078178D"/>
    <w:rsid w:val="007831C9"/>
    <w:rsid w:val="00783526"/>
    <w:rsid w:val="00784B25"/>
    <w:rsid w:val="0078680C"/>
    <w:rsid w:val="00787A34"/>
    <w:rsid w:val="00787EA2"/>
    <w:rsid w:val="0079009F"/>
    <w:rsid w:val="007913E9"/>
    <w:rsid w:val="007921B1"/>
    <w:rsid w:val="00794216"/>
    <w:rsid w:val="00796ED8"/>
    <w:rsid w:val="007977AD"/>
    <w:rsid w:val="007977D3"/>
    <w:rsid w:val="007A0547"/>
    <w:rsid w:val="007A08A0"/>
    <w:rsid w:val="007A0C2F"/>
    <w:rsid w:val="007A3BE8"/>
    <w:rsid w:val="007A4A12"/>
    <w:rsid w:val="007A65B9"/>
    <w:rsid w:val="007B0152"/>
    <w:rsid w:val="007B1A7C"/>
    <w:rsid w:val="007B1D15"/>
    <w:rsid w:val="007B1DF2"/>
    <w:rsid w:val="007B5B93"/>
    <w:rsid w:val="007B5F5E"/>
    <w:rsid w:val="007B6336"/>
    <w:rsid w:val="007B6E49"/>
    <w:rsid w:val="007B7615"/>
    <w:rsid w:val="007C095B"/>
    <w:rsid w:val="007C097D"/>
    <w:rsid w:val="007C1C6E"/>
    <w:rsid w:val="007C204D"/>
    <w:rsid w:val="007C224E"/>
    <w:rsid w:val="007C22DD"/>
    <w:rsid w:val="007C32F5"/>
    <w:rsid w:val="007C3686"/>
    <w:rsid w:val="007C43B5"/>
    <w:rsid w:val="007C4636"/>
    <w:rsid w:val="007C6A29"/>
    <w:rsid w:val="007C7C75"/>
    <w:rsid w:val="007D0C9A"/>
    <w:rsid w:val="007D2601"/>
    <w:rsid w:val="007D2C2C"/>
    <w:rsid w:val="007D3B5F"/>
    <w:rsid w:val="007D5994"/>
    <w:rsid w:val="007D6481"/>
    <w:rsid w:val="007D7816"/>
    <w:rsid w:val="007E285D"/>
    <w:rsid w:val="007E286C"/>
    <w:rsid w:val="007E29A2"/>
    <w:rsid w:val="007E2E0E"/>
    <w:rsid w:val="007E34AD"/>
    <w:rsid w:val="007E40DF"/>
    <w:rsid w:val="007E4268"/>
    <w:rsid w:val="007E4727"/>
    <w:rsid w:val="007E5AD5"/>
    <w:rsid w:val="007E623A"/>
    <w:rsid w:val="007F3386"/>
    <w:rsid w:val="007F3B94"/>
    <w:rsid w:val="007F3D0A"/>
    <w:rsid w:val="0080095E"/>
    <w:rsid w:val="00803F3B"/>
    <w:rsid w:val="0080616B"/>
    <w:rsid w:val="00806942"/>
    <w:rsid w:val="00807C67"/>
    <w:rsid w:val="00810C91"/>
    <w:rsid w:val="00810F51"/>
    <w:rsid w:val="00811DB7"/>
    <w:rsid w:val="00812ADA"/>
    <w:rsid w:val="00814E72"/>
    <w:rsid w:val="008153CE"/>
    <w:rsid w:val="008154C5"/>
    <w:rsid w:val="008172E3"/>
    <w:rsid w:val="00817AAF"/>
    <w:rsid w:val="00821727"/>
    <w:rsid w:val="00821E92"/>
    <w:rsid w:val="00822964"/>
    <w:rsid w:val="00825ADC"/>
    <w:rsid w:val="00827A0C"/>
    <w:rsid w:val="00831149"/>
    <w:rsid w:val="0083303F"/>
    <w:rsid w:val="008347A3"/>
    <w:rsid w:val="0083489C"/>
    <w:rsid w:val="0083621D"/>
    <w:rsid w:val="00837C21"/>
    <w:rsid w:val="00840DAF"/>
    <w:rsid w:val="00844D7D"/>
    <w:rsid w:val="008514F7"/>
    <w:rsid w:val="00854187"/>
    <w:rsid w:val="00854E0E"/>
    <w:rsid w:val="008564AA"/>
    <w:rsid w:val="008566FF"/>
    <w:rsid w:val="008571EB"/>
    <w:rsid w:val="0085769C"/>
    <w:rsid w:val="00857A21"/>
    <w:rsid w:val="00860469"/>
    <w:rsid w:val="008620F2"/>
    <w:rsid w:val="00862DD3"/>
    <w:rsid w:val="008635AB"/>
    <w:rsid w:val="008636CE"/>
    <w:rsid w:val="00863F03"/>
    <w:rsid w:val="00865BD8"/>
    <w:rsid w:val="008712BE"/>
    <w:rsid w:val="00871550"/>
    <w:rsid w:val="0087432C"/>
    <w:rsid w:val="00874492"/>
    <w:rsid w:val="008749C9"/>
    <w:rsid w:val="00876590"/>
    <w:rsid w:val="00880774"/>
    <w:rsid w:val="0088205D"/>
    <w:rsid w:val="00882508"/>
    <w:rsid w:val="00883C48"/>
    <w:rsid w:val="00883E00"/>
    <w:rsid w:val="008846E2"/>
    <w:rsid w:val="00884F40"/>
    <w:rsid w:val="00885556"/>
    <w:rsid w:val="008859A1"/>
    <w:rsid w:val="00885A2F"/>
    <w:rsid w:val="00885A45"/>
    <w:rsid w:val="00885EF9"/>
    <w:rsid w:val="008904D2"/>
    <w:rsid w:val="0089150D"/>
    <w:rsid w:val="0089167F"/>
    <w:rsid w:val="00891D7F"/>
    <w:rsid w:val="00892AAD"/>
    <w:rsid w:val="00892E0C"/>
    <w:rsid w:val="008930A7"/>
    <w:rsid w:val="00893A96"/>
    <w:rsid w:val="00895494"/>
    <w:rsid w:val="00896DF9"/>
    <w:rsid w:val="00896F07"/>
    <w:rsid w:val="008978D3"/>
    <w:rsid w:val="008979F5"/>
    <w:rsid w:val="00897DD9"/>
    <w:rsid w:val="008A20A5"/>
    <w:rsid w:val="008A418F"/>
    <w:rsid w:val="008A741C"/>
    <w:rsid w:val="008A7564"/>
    <w:rsid w:val="008A7727"/>
    <w:rsid w:val="008A7BDC"/>
    <w:rsid w:val="008B207C"/>
    <w:rsid w:val="008B2EE5"/>
    <w:rsid w:val="008B4E6A"/>
    <w:rsid w:val="008B5515"/>
    <w:rsid w:val="008B75AF"/>
    <w:rsid w:val="008B7CF9"/>
    <w:rsid w:val="008C2130"/>
    <w:rsid w:val="008C21D0"/>
    <w:rsid w:val="008C44AA"/>
    <w:rsid w:val="008C5874"/>
    <w:rsid w:val="008C5C78"/>
    <w:rsid w:val="008C7688"/>
    <w:rsid w:val="008D08F2"/>
    <w:rsid w:val="008D16E6"/>
    <w:rsid w:val="008D3070"/>
    <w:rsid w:val="008D47D8"/>
    <w:rsid w:val="008D7490"/>
    <w:rsid w:val="008E0881"/>
    <w:rsid w:val="008E1008"/>
    <w:rsid w:val="008E2228"/>
    <w:rsid w:val="008E2926"/>
    <w:rsid w:val="008E2FF2"/>
    <w:rsid w:val="008E34F9"/>
    <w:rsid w:val="008E40F1"/>
    <w:rsid w:val="008E4BB9"/>
    <w:rsid w:val="008E64B6"/>
    <w:rsid w:val="008E6F7F"/>
    <w:rsid w:val="008E7B37"/>
    <w:rsid w:val="008F02C7"/>
    <w:rsid w:val="008F14CA"/>
    <w:rsid w:val="008F2A64"/>
    <w:rsid w:val="008F41AE"/>
    <w:rsid w:val="008F6627"/>
    <w:rsid w:val="008F6E1F"/>
    <w:rsid w:val="00901C1F"/>
    <w:rsid w:val="00902D58"/>
    <w:rsid w:val="00902D65"/>
    <w:rsid w:val="00902F1A"/>
    <w:rsid w:val="009043A9"/>
    <w:rsid w:val="0090789F"/>
    <w:rsid w:val="00907EC7"/>
    <w:rsid w:val="009103E7"/>
    <w:rsid w:val="0091168D"/>
    <w:rsid w:val="00911C8D"/>
    <w:rsid w:val="00913A27"/>
    <w:rsid w:val="00916C8B"/>
    <w:rsid w:val="00916E34"/>
    <w:rsid w:val="00917ADA"/>
    <w:rsid w:val="009209E6"/>
    <w:rsid w:val="00923B38"/>
    <w:rsid w:val="009248AC"/>
    <w:rsid w:val="00930EA3"/>
    <w:rsid w:val="009317E4"/>
    <w:rsid w:val="00936EFD"/>
    <w:rsid w:val="00936FBA"/>
    <w:rsid w:val="009376ED"/>
    <w:rsid w:val="00937B38"/>
    <w:rsid w:val="0094034E"/>
    <w:rsid w:val="0094108E"/>
    <w:rsid w:val="0094177B"/>
    <w:rsid w:val="00942487"/>
    <w:rsid w:val="00943A3B"/>
    <w:rsid w:val="00943BCF"/>
    <w:rsid w:val="009445ED"/>
    <w:rsid w:val="00945CC9"/>
    <w:rsid w:val="00946600"/>
    <w:rsid w:val="00946736"/>
    <w:rsid w:val="00950BA3"/>
    <w:rsid w:val="0095229F"/>
    <w:rsid w:val="009548DE"/>
    <w:rsid w:val="00954BED"/>
    <w:rsid w:val="00957D4E"/>
    <w:rsid w:val="009617EB"/>
    <w:rsid w:val="00961A9A"/>
    <w:rsid w:val="00961FD6"/>
    <w:rsid w:val="00964100"/>
    <w:rsid w:val="00966246"/>
    <w:rsid w:val="00966563"/>
    <w:rsid w:val="00966F99"/>
    <w:rsid w:val="00971981"/>
    <w:rsid w:val="00972D65"/>
    <w:rsid w:val="00973790"/>
    <w:rsid w:val="00973855"/>
    <w:rsid w:val="009738AE"/>
    <w:rsid w:val="00977989"/>
    <w:rsid w:val="009806DE"/>
    <w:rsid w:val="00980DC3"/>
    <w:rsid w:val="00981084"/>
    <w:rsid w:val="009820A3"/>
    <w:rsid w:val="00984560"/>
    <w:rsid w:val="0098510D"/>
    <w:rsid w:val="00986683"/>
    <w:rsid w:val="0098777E"/>
    <w:rsid w:val="009878DA"/>
    <w:rsid w:val="00990773"/>
    <w:rsid w:val="00990C72"/>
    <w:rsid w:val="00991BBA"/>
    <w:rsid w:val="00991EBD"/>
    <w:rsid w:val="00993237"/>
    <w:rsid w:val="0099565C"/>
    <w:rsid w:val="00995D97"/>
    <w:rsid w:val="009975F8"/>
    <w:rsid w:val="009A0EE0"/>
    <w:rsid w:val="009A13A3"/>
    <w:rsid w:val="009A2F4F"/>
    <w:rsid w:val="009A3403"/>
    <w:rsid w:val="009A441A"/>
    <w:rsid w:val="009A57D5"/>
    <w:rsid w:val="009A788D"/>
    <w:rsid w:val="009A788E"/>
    <w:rsid w:val="009B15A8"/>
    <w:rsid w:val="009B4A5E"/>
    <w:rsid w:val="009B56D2"/>
    <w:rsid w:val="009B65A7"/>
    <w:rsid w:val="009B7A0E"/>
    <w:rsid w:val="009B7CA1"/>
    <w:rsid w:val="009C00F0"/>
    <w:rsid w:val="009C0BC6"/>
    <w:rsid w:val="009C0F02"/>
    <w:rsid w:val="009C3338"/>
    <w:rsid w:val="009C3772"/>
    <w:rsid w:val="009C3F0E"/>
    <w:rsid w:val="009C3F3B"/>
    <w:rsid w:val="009C421B"/>
    <w:rsid w:val="009C498C"/>
    <w:rsid w:val="009C69FA"/>
    <w:rsid w:val="009D503A"/>
    <w:rsid w:val="009D58CB"/>
    <w:rsid w:val="009D6513"/>
    <w:rsid w:val="009E3950"/>
    <w:rsid w:val="009E3C10"/>
    <w:rsid w:val="009E4FA7"/>
    <w:rsid w:val="009E668C"/>
    <w:rsid w:val="009F13B4"/>
    <w:rsid w:val="009F1C27"/>
    <w:rsid w:val="009F3B31"/>
    <w:rsid w:val="009F48A9"/>
    <w:rsid w:val="009F616B"/>
    <w:rsid w:val="009F65C5"/>
    <w:rsid w:val="009F69BD"/>
    <w:rsid w:val="009F766F"/>
    <w:rsid w:val="00A00A85"/>
    <w:rsid w:val="00A00CD7"/>
    <w:rsid w:val="00A0215E"/>
    <w:rsid w:val="00A029EF"/>
    <w:rsid w:val="00A0605D"/>
    <w:rsid w:val="00A06E5F"/>
    <w:rsid w:val="00A117B4"/>
    <w:rsid w:val="00A13610"/>
    <w:rsid w:val="00A150C6"/>
    <w:rsid w:val="00A15B6C"/>
    <w:rsid w:val="00A175FC"/>
    <w:rsid w:val="00A17D22"/>
    <w:rsid w:val="00A217BC"/>
    <w:rsid w:val="00A23298"/>
    <w:rsid w:val="00A24070"/>
    <w:rsid w:val="00A24BCA"/>
    <w:rsid w:val="00A24D4D"/>
    <w:rsid w:val="00A24DA5"/>
    <w:rsid w:val="00A24E01"/>
    <w:rsid w:val="00A265B4"/>
    <w:rsid w:val="00A26F0E"/>
    <w:rsid w:val="00A279F4"/>
    <w:rsid w:val="00A30E7C"/>
    <w:rsid w:val="00A34590"/>
    <w:rsid w:val="00A373A9"/>
    <w:rsid w:val="00A40FD8"/>
    <w:rsid w:val="00A43166"/>
    <w:rsid w:val="00A43C08"/>
    <w:rsid w:val="00A4491B"/>
    <w:rsid w:val="00A45865"/>
    <w:rsid w:val="00A4649D"/>
    <w:rsid w:val="00A504D3"/>
    <w:rsid w:val="00A5096B"/>
    <w:rsid w:val="00A51D7F"/>
    <w:rsid w:val="00A51E3E"/>
    <w:rsid w:val="00A52D3B"/>
    <w:rsid w:val="00A53086"/>
    <w:rsid w:val="00A5346C"/>
    <w:rsid w:val="00A54CE0"/>
    <w:rsid w:val="00A5657C"/>
    <w:rsid w:val="00A56FAC"/>
    <w:rsid w:val="00A6040B"/>
    <w:rsid w:val="00A60417"/>
    <w:rsid w:val="00A61150"/>
    <w:rsid w:val="00A6483B"/>
    <w:rsid w:val="00A64FC2"/>
    <w:rsid w:val="00A6664A"/>
    <w:rsid w:val="00A66E40"/>
    <w:rsid w:val="00A702C0"/>
    <w:rsid w:val="00A70544"/>
    <w:rsid w:val="00A705D3"/>
    <w:rsid w:val="00A72B8B"/>
    <w:rsid w:val="00A72C62"/>
    <w:rsid w:val="00A72D50"/>
    <w:rsid w:val="00A745DC"/>
    <w:rsid w:val="00A7605A"/>
    <w:rsid w:val="00A76452"/>
    <w:rsid w:val="00A764EB"/>
    <w:rsid w:val="00A76996"/>
    <w:rsid w:val="00A778BD"/>
    <w:rsid w:val="00A82975"/>
    <w:rsid w:val="00A84A25"/>
    <w:rsid w:val="00A87EAD"/>
    <w:rsid w:val="00A9614C"/>
    <w:rsid w:val="00A97161"/>
    <w:rsid w:val="00AA268B"/>
    <w:rsid w:val="00AA3C37"/>
    <w:rsid w:val="00AA58BC"/>
    <w:rsid w:val="00AA65F5"/>
    <w:rsid w:val="00AA7843"/>
    <w:rsid w:val="00AA7918"/>
    <w:rsid w:val="00AB1F49"/>
    <w:rsid w:val="00AB2D31"/>
    <w:rsid w:val="00AB512E"/>
    <w:rsid w:val="00AB526E"/>
    <w:rsid w:val="00AB69C5"/>
    <w:rsid w:val="00AB72B1"/>
    <w:rsid w:val="00AB7AAE"/>
    <w:rsid w:val="00AB7F3B"/>
    <w:rsid w:val="00AC00B8"/>
    <w:rsid w:val="00AC0DB4"/>
    <w:rsid w:val="00AC1C06"/>
    <w:rsid w:val="00AC250C"/>
    <w:rsid w:val="00AC29C2"/>
    <w:rsid w:val="00AC3A5E"/>
    <w:rsid w:val="00AC4C26"/>
    <w:rsid w:val="00AC4C72"/>
    <w:rsid w:val="00AC6F83"/>
    <w:rsid w:val="00AC6FF8"/>
    <w:rsid w:val="00AC79ED"/>
    <w:rsid w:val="00AD0687"/>
    <w:rsid w:val="00AD103A"/>
    <w:rsid w:val="00AD23CD"/>
    <w:rsid w:val="00AD392B"/>
    <w:rsid w:val="00AD611E"/>
    <w:rsid w:val="00AD63C4"/>
    <w:rsid w:val="00AD75DF"/>
    <w:rsid w:val="00AE3113"/>
    <w:rsid w:val="00AE33BE"/>
    <w:rsid w:val="00AE3486"/>
    <w:rsid w:val="00AE44FC"/>
    <w:rsid w:val="00AE5DC0"/>
    <w:rsid w:val="00AE75F6"/>
    <w:rsid w:val="00AF0252"/>
    <w:rsid w:val="00AF0609"/>
    <w:rsid w:val="00AF0DF2"/>
    <w:rsid w:val="00AF177E"/>
    <w:rsid w:val="00AF2313"/>
    <w:rsid w:val="00AF286F"/>
    <w:rsid w:val="00AF369F"/>
    <w:rsid w:val="00AF3DFE"/>
    <w:rsid w:val="00AF4273"/>
    <w:rsid w:val="00AF4C0B"/>
    <w:rsid w:val="00AF5AEA"/>
    <w:rsid w:val="00AF670B"/>
    <w:rsid w:val="00AF7F15"/>
    <w:rsid w:val="00B03288"/>
    <w:rsid w:val="00B033B0"/>
    <w:rsid w:val="00B03DD8"/>
    <w:rsid w:val="00B04FB4"/>
    <w:rsid w:val="00B0519C"/>
    <w:rsid w:val="00B06BE8"/>
    <w:rsid w:val="00B116DA"/>
    <w:rsid w:val="00B11D45"/>
    <w:rsid w:val="00B122F6"/>
    <w:rsid w:val="00B126AC"/>
    <w:rsid w:val="00B12C84"/>
    <w:rsid w:val="00B14261"/>
    <w:rsid w:val="00B144A6"/>
    <w:rsid w:val="00B15288"/>
    <w:rsid w:val="00B16B21"/>
    <w:rsid w:val="00B20E1A"/>
    <w:rsid w:val="00B21969"/>
    <w:rsid w:val="00B21CF1"/>
    <w:rsid w:val="00B21D64"/>
    <w:rsid w:val="00B22DDF"/>
    <w:rsid w:val="00B2528F"/>
    <w:rsid w:val="00B26953"/>
    <w:rsid w:val="00B3033F"/>
    <w:rsid w:val="00B30FD5"/>
    <w:rsid w:val="00B32083"/>
    <w:rsid w:val="00B34FA7"/>
    <w:rsid w:val="00B3563D"/>
    <w:rsid w:val="00B35E88"/>
    <w:rsid w:val="00B40331"/>
    <w:rsid w:val="00B41365"/>
    <w:rsid w:val="00B43CE3"/>
    <w:rsid w:val="00B448B4"/>
    <w:rsid w:val="00B44EFE"/>
    <w:rsid w:val="00B46E51"/>
    <w:rsid w:val="00B47D99"/>
    <w:rsid w:val="00B50B93"/>
    <w:rsid w:val="00B54DBE"/>
    <w:rsid w:val="00B567A0"/>
    <w:rsid w:val="00B56871"/>
    <w:rsid w:val="00B60566"/>
    <w:rsid w:val="00B605B4"/>
    <w:rsid w:val="00B60652"/>
    <w:rsid w:val="00B6169F"/>
    <w:rsid w:val="00B6243B"/>
    <w:rsid w:val="00B62C76"/>
    <w:rsid w:val="00B644E3"/>
    <w:rsid w:val="00B65810"/>
    <w:rsid w:val="00B67D1F"/>
    <w:rsid w:val="00B70905"/>
    <w:rsid w:val="00B712E7"/>
    <w:rsid w:val="00B71471"/>
    <w:rsid w:val="00B75922"/>
    <w:rsid w:val="00B76B32"/>
    <w:rsid w:val="00B7769F"/>
    <w:rsid w:val="00B777F2"/>
    <w:rsid w:val="00B81BDD"/>
    <w:rsid w:val="00B81CCD"/>
    <w:rsid w:val="00B82932"/>
    <w:rsid w:val="00B83AC6"/>
    <w:rsid w:val="00B9061E"/>
    <w:rsid w:val="00B9160C"/>
    <w:rsid w:val="00B92517"/>
    <w:rsid w:val="00B9282F"/>
    <w:rsid w:val="00B92CA4"/>
    <w:rsid w:val="00B92F5E"/>
    <w:rsid w:val="00B9364B"/>
    <w:rsid w:val="00B9441F"/>
    <w:rsid w:val="00B945C3"/>
    <w:rsid w:val="00B950A2"/>
    <w:rsid w:val="00B95C6A"/>
    <w:rsid w:val="00B95E73"/>
    <w:rsid w:val="00BA01D5"/>
    <w:rsid w:val="00BA04A3"/>
    <w:rsid w:val="00BA05FB"/>
    <w:rsid w:val="00BA0677"/>
    <w:rsid w:val="00BA0B3D"/>
    <w:rsid w:val="00BA17F4"/>
    <w:rsid w:val="00BA2520"/>
    <w:rsid w:val="00BA40A7"/>
    <w:rsid w:val="00BA5BAD"/>
    <w:rsid w:val="00BA5CC7"/>
    <w:rsid w:val="00BB20E9"/>
    <w:rsid w:val="00BB2984"/>
    <w:rsid w:val="00BB31B9"/>
    <w:rsid w:val="00BB48E9"/>
    <w:rsid w:val="00BB4B1D"/>
    <w:rsid w:val="00BB5536"/>
    <w:rsid w:val="00BB7273"/>
    <w:rsid w:val="00BB7CFB"/>
    <w:rsid w:val="00BC132A"/>
    <w:rsid w:val="00BC1CC6"/>
    <w:rsid w:val="00BC295F"/>
    <w:rsid w:val="00BC2A28"/>
    <w:rsid w:val="00BC6F17"/>
    <w:rsid w:val="00BC7F92"/>
    <w:rsid w:val="00BD135D"/>
    <w:rsid w:val="00BD34CA"/>
    <w:rsid w:val="00BD639A"/>
    <w:rsid w:val="00BD695C"/>
    <w:rsid w:val="00BE1100"/>
    <w:rsid w:val="00BE2229"/>
    <w:rsid w:val="00BE2D60"/>
    <w:rsid w:val="00BE410C"/>
    <w:rsid w:val="00BE4A86"/>
    <w:rsid w:val="00BE5D8E"/>
    <w:rsid w:val="00BE6430"/>
    <w:rsid w:val="00BE6A7C"/>
    <w:rsid w:val="00BF0A6A"/>
    <w:rsid w:val="00BF16EB"/>
    <w:rsid w:val="00BF50A3"/>
    <w:rsid w:val="00BF5302"/>
    <w:rsid w:val="00BF5707"/>
    <w:rsid w:val="00BF685E"/>
    <w:rsid w:val="00BF6DAD"/>
    <w:rsid w:val="00C02CA3"/>
    <w:rsid w:val="00C0401C"/>
    <w:rsid w:val="00C04CB0"/>
    <w:rsid w:val="00C05F3B"/>
    <w:rsid w:val="00C07CC0"/>
    <w:rsid w:val="00C102A1"/>
    <w:rsid w:val="00C10769"/>
    <w:rsid w:val="00C11A66"/>
    <w:rsid w:val="00C13CD6"/>
    <w:rsid w:val="00C14BAD"/>
    <w:rsid w:val="00C14E75"/>
    <w:rsid w:val="00C15465"/>
    <w:rsid w:val="00C16D44"/>
    <w:rsid w:val="00C17A21"/>
    <w:rsid w:val="00C2015D"/>
    <w:rsid w:val="00C2027B"/>
    <w:rsid w:val="00C20470"/>
    <w:rsid w:val="00C231A7"/>
    <w:rsid w:val="00C23E09"/>
    <w:rsid w:val="00C24C2E"/>
    <w:rsid w:val="00C24D78"/>
    <w:rsid w:val="00C26577"/>
    <w:rsid w:val="00C26ECC"/>
    <w:rsid w:val="00C274E1"/>
    <w:rsid w:val="00C3032B"/>
    <w:rsid w:val="00C3067F"/>
    <w:rsid w:val="00C313E8"/>
    <w:rsid w:val="00C33EE5"/>
    <w:rsid w:val="00C344DE"/>
    <w:rsid w:val="00C34815"/>
    <w:rsid w:val="00C349AA"/>
    <w:rsid w:val="00C3544C"/>
    <w:rsid w:val="00C36E09"/>
    <w:rsid w:val="00C374CF"/>
    <w:rsid w:val="00C37C3E"/>
    <w:rsid w:val="00C428A8"/>
    <w:rsid w:val="00C430BF"/>
    <w:rsid w:val="00C43848"/>
    <w:rsid w:val="00C5274C"/>
    <w:rsid w:val="00C54B0D"/>
    <w:rsid w:val="00C600E9"/>
    <w:rsid w:val="00C61599"/>
    <w:rsid w:val="00C617F2"/>
    <w:rsid w:val="00C61B27"/>
    <w:rsid w:val="00C64364"/>
    <w:rsid w:val="00C646DC"/>
    <w:rsid w:val="00C664F0"/>
    <w:rsid w:val="00C70C3F"/>
    <w:rsid w:val="00C70EE4"/>
    <w:rsid w:val="00C719FC"/>
    <w:rsid w:val="00C71B92"/>
    <w:rsid w:val="00C72EC0"/>
    <w:rsid w:val="00C73584"/>
    <w:rsid w:val="00C735AE"/>
    <w:rsid w:val="00C73BA8"/>
    <w:rsid w:val="00C75AB2"/>
    <w:rsid w:val="00C75F27"/>
    <w:rsid w:val="00C77507"/>
    <w:rsid w:val="00C777D9"/>
    <w:rsid w:val="00C7787E"/>
    <w:rsid w:val="00C816E3"/>
    <w:rsid w:val="00C837B8"/>
    <w:rsid w:val="00C8442A"/>
    <w:rsid w:val="00C848EC"/>
    <w:rsid w:val="00C8523B"/>
    <w:rsid w:val="00C857C0"/>
    <w:rsid w:val="00C85AB2"/>
    <w:rsid w:val="00C864FE"/>
    <w:rsid w:val="00C871D9"/>
    <w:rsid w:val="00C87478"/>
    <w:rsid w:val="00C90108"/>
    <w:rsid w:val="00C90AD3"/>
    <w:rsid w:val="00C91265"/>
    <w:rsid w:val="00C919AD"/>
    <w:rsid w:val="00C9407D"/>
    <w:rsid w:val="00C95069"/>
    <w:rsid w:val="00C95763"/>
    <w:rsid w:val="00C96A05"/>
    <w:rsid w:val="00C973E4"/>
    <w:rsid w:val="00C97690"/>
    <w:rsid w:val="00CA0D38"/>
    <w:rsid w:val="00CA16E8"/>
    <w:rsid w:val="00CA2C5B"/>
    <w:rsid w:val="00CA6F79"/>
    <w:rsid w:val="00CA7EF8"/>
    <w:rsid w:val="00CB26C2"/>
    <w:rsid w:val="00CB36AE"/>
    <w:rsid w:val="00CB5104"/>
    <w:rsid w:val="00CB5750"/>
    <w:rsid w:val="00CB5AEC"/>
    <w:rsid w:val="00CB60A2"/>
    <w:rsid w:val="00CB78B0"/>
    <w:rsid w:val="00CC5333"/>
    <w:rsid w:val="00CC54D3"/>
    <w:rsid w:val="00CC5C76"/>
    <w:rsid w:val="00CC682F"/>
    <w:rsid w:val="00CD0008"/>
    <w:rsid w:val="00CD1CF7"/>
    <w:rsid w:val="00CD25AB"/>
    <w:rsid w:val="00CD4059"/>
    <w:rsid w:val="00CD487E"/>
    <w:rsid w:val="00CD562C"/>
    <w:rsid w:val="00CD6AFF"/>
    <w:rsid w:val="00CD7D3A"/>
    <w:rsid w:val="00CE0A4D"/>
    <w:rsid w:val="00CE0D62"/>
    <w:rsid w:val="00CE13B1"/>
    <w:rsid w:val="00CE2897"/>
    <w:rsid w:val="00CE39A1"/>
    <w:rsid w:val="00CE39BC"/>
    <w:rsid w:val="00CE5700"/>
    <w:rsid w:val="00CE613B"/>
    <w:rsid w:val="00CE6427"/>
    <w:rsid w:val="00CF021E"/>
    <w:rsid w:val="00CF16EB"/>
    <w:rsid w:val="00CF3D2F"/>
    <w:rsid w:val="00CF5471"/>
    <w:rsid w:val="00D00047"/>
    <w:rsid w:val="00D0657F"/>
    <w:rsid w:val="00D12E24"/>
    <w:rsid w:val="00D133D5"/>
    <w:rsid w:val="00D1371A"/>
    <w:rsid w:val="00D14D60"/>
    <w:rsid w:val="00D14D83"/>
    <w:rsid w:val="00D157EF"/>
    <w:rsid w:val="00D17E80"/>
    <w:rsid w:val="00D21CFD"/>
    <w:rsid w:val="00D229B2"/>
    <w:rsid w:val="00D231A7"/>
    <w:rsid w:val="00D24F8C"/>
    <w:rsid w:val="00D2596A"/>
    <w:rsid w:val="00D262B0"/>
    <w:rsid w:val="00D26635"/>
    <w:rsid w:val="00D27863"/>
    <w:rsid w:val="00D27982"/>
    <w:rsid w:val="00D30B88"/>
    <w:rsid w:val="00D3135A"/>
    <w:rsid w:val="00D32AC9"/>
    <w:rsid w:val="00D32E79"/>
    <w:rsid w:val="00D40A24"/>
    <w:rsid w:val="00D43063"/>
    <w:rsid w:val="00D4366C"/>
    <w:rsid w:val="00D446A6"/>
    <w:rsid w:val="00D4498B"/>
    <w:rsid w:val="00D44CC4"/>
    <w:rsid w:val="00D44EBB"/>
    <w:rsid w:val="00D451AC"/>
    <w:rsid w:val="00D4565D"/>
    <w:rsid w:val="00D50ED2"/>
    <w:rsid w:val="00D5137A"/>
    <w:rsid w:val="00D51619"/>
    <w:rsid w:val="00D5166E"/>
    <w:rsid w:val="00D52543"/>
    <w:rsid w:val="00D53914"/>
    <w:rsid w:val="00D56A14"/>
    <w:rsid w:val="00D56A9F"/>
    <w:rsid w:val="00D57A4F"/>
    <w:rsid w:val="00D62A7A"/>
    <w:rsid w:val="00D63763"/>
    <w:rsid w:val="00D64085"/>
    <w:rsid w:val="00D65CF4"/>
    <w:rsid w:val="00D660AA"/>
    <w:rsid w:val="00D66AED"/>
    <w:rsid w:val="00D66F60"/>
    <w:rsid w:val="00D701D1"/>
    <w:rsid w:val="00D70DC2"/>
    <w:rsid w:val="00D72F21"/>
    <w:rsid w:val="00D72F7A"/>
    <w:rsid w:val="00D7440D"/>
    <w:rsid w:val="00D746DB"/>
    <w:rsid w:val="00D74DC2"/>
    <w:rsid w:val="00D7560C"/>
    <w:rsid w:val="00D76E9F"/>
    <w:rsid w:val="00D825BD"/>
    <w:rsid w:val="00D836E3"/>
    <w:rsid w:val="00D83EE4"/>
    <w:rsid w:val="00D85F0A"/>
    <w:rsid w:val="00D85FB3"/>
    <w:rsid w:val="00D87EC1"/>
    <w:rsid w:val="00D90C7A"/>
    <w:rsid w:val="00D91B38"/>
    <w:rsid w:val="00D9287E"/>
    <w:rsid w:val="00D958A5"/>
    <w:rsid w:val="00D95D92"/>
    <w:rsid w:val="00D97031"/>
    <w:rsid w:val="00D978B9"/>
    <w:rsid w:val="00DA0A19"/>
    <w:rsid w:val="00DA1AC9"/>
    <w:rsid w:val="00DA5174"/>
    <w:rsid w:val="00DA794D"/>
    <w:rsid w:val="00DB1502"/>
    <w:rsid w:val="00DB1DC7"/>
    <w:rsid w:val="00DB2B4C"/>
    <w:rsid w:val="00DB3FB7"/>
    <w:rsid w:val="00DB685A"/>
    <w:rsid w:val="00DC052F"/>
    <w:rsid w:val="00DC1880"/>
    <w:rsid w:val="00DC1C51"/>
    <w:rsid w:val="00DC449E"/>
    <w:rsid w:val="00DC560E"/>
    <w:rsid w:val="00DC6504"/>
    <w:rsid w:val="00DC7B1D"/>
    <w:rsid w:val="00DD0C0C"/>
    <w:rsid w:val="00DD26DD"/>
    <w:rsid w:val="00DD2A4E"/>
    <w:rsid w:val="00DD5309"/>
    <w:rsid w:val="00DD6EBD"/>
    <w:rsid w:val="00DD7C3F"/>
    <w:rsid w:val="00DD7D51"/>
    <w:rsid w:val="00DD7F99"/>
    <w:rsid w:val="00DE0A38"/>
    <w:rsid w:val="00DE15C3"/>
    <w:rsid w:val="00DE2370"/>
    <w:rsid w:val="00DE273B"/>
    <w:rsid w:val="00DE51A6"/>
    <w:rsid w:val="00DE70A4"/>
    <w:rsid w:val="00DF122E"/>
    <w:rsid w:val="00DF201F"/>
    <w:rsid w:val="00DF5349"/>
    <w:rsid w:val="00DF5578"/>
    <w:rsid w:val="00DF57D7"/>
    <w:rsid w:val="00DF59C1"/>
    <w:rsid w:val="00DF59C9"/>
    <w:rsid w:val="00DF726B"/>
    <w:rsid w:val="00E0078D"/>
    <w:rsid w:val="00E00E56"/>
    <w:rsid w:val="00E01872"/>
    <w:rsid w:val="00E037D5"/>
    <w:rsid w:val="00E03D99"/>
    <w:rsid w:val="00E05FEF"/>
    <w:rsid w:val="00E05FFC"/>
    <w:rsid w:val="00E0695E"/>
    <w:rsid w:val="00E1017A"/>
    <w:rsid w:val="00E10F96"/>
    <w:rsid w:val="00E11723"/>
    <w:rsid w:val="00E11EE5"/>
    <w:rsid w:val="00E12E34"/>
    <w:rsid w:val="00E1464A"/>
    <w:rsid w:val="00E25EDC"/>
    <w:rsid w:val="00E26D66"/>
    <w:rsid w:val="00E3184D"/>
    <w:rsid w:val="00E318C1"/>
    <w:rsid w:val="00E3268D"/>
    <w:rsid w:val="00E33AEE"/>
    <w:rsid w:val="00E33BE2"/>
    <w:rsid w:val="00E33C93"/>
    <w:rsid w:val="00E349F2"/>
    <w:rsid w:val="00E35297"/>
    <w:rsid w:val="00E37D87"/>
    <w:rsid w:val="00E40B4D"/>
    <w:rsid w:val="00E42476"/>
    <w:rsid w:val="00E42A60"/>
    <w:rsid w:val="00E43DB9"/>
    <w:rsid w:val="00E4565D"/>
    <w:rsid w:val="00E46E4A"/>
    <w:rsid w:val="00E47E52"/>
    <w:rsid w:val="00E50BE0"/>
    <w:rsid w:val="00E516A7"/>
    <w:rsid w:val="00E520EC"/>
    <w:rsid w:val="00E556EC"/>
    <w:rsid w:val="00E556F9"/>
    <w:rsid w:val="00E56443"/>
    <w:rsid w:val="00E565D6"/>
    <w:rsid w:val="00E56E51"/>
    <w:rsid w:val="00E57C69"/>
    <w:rsid w:val="00E624A2"/>
    <w:rsid w:val="00E63B98"/>
    <w:rsid w:val="00E64122"/>
    <w:rsid w:val="00E65E49"/>
    <w:rsid w:val="00E660D5"/>
    <w:rsid w:val="00E673E9"/>
    <w:rsid w:val="00E70D1F"/>
    <w:rsid w:val="00E70F7B"/>
    <w:rsid w:val="00E754BB"/>
    <w:rsid w:val="00E75B29"/>
    <w:rsid w:val="00E75C2C"/>
    <w:rsid w:val="00E801F3"/>
    <w:rsid w:val="00E81095"/>
    <w:rsid w:val="00E8161A"/>
    <w:rsid w:val="00E81BB0"/>
    <w:rsid w:val="00E8229E"/>
    <w:rsid w:val="00E82468"/>
    <w:rsid w:val="00E83E01"/>
    <w:rsid w:val="00E8562C"/>
    <w:rsid w:val="00E85D66"/>
    <w:rsid w:val="00E86057"/>
    <w:rsid w:val="00E8788E"/>
    <w:rsid w:val="00E879A8"/>
    <w:rsid w:val="00E87B07"/>
    <w:rsid w:val="00E87D6A"/>
    <w:rsid w:val="00E90763"/>
    <w:rsid w:val="00E910F5"/>
    <w:rsid w:val="00E92884"/>
    <w:rsid w:val="00E94B8C"/>
    <w:rsid w:val="00E968E2"/>
    <w:rsid w:val="00E970C6"/>
    <w:rsid w:val="00EA0896"/>
    <w:rsid w:val="00EA1AFE"/>
    <w:rsid w:val="00EA1B2F"/>
    <w:rsid w:val="00EA314C"/>
    <w:rsid w:val="00EA3E9A"/>
    <w:rsid w:val="00EA5592"/>
    <w:rsid w:val="00EA5C09"/>
    <w:rsid w:val="00EA6076"/>
    <w:rsid w:val="00EA64BC"/>
    <w:rsid w:val="00EB006F"/>
    <w:rsid w:val="00EB215A"/>
    <w:rsid w:val="00EB2242"/>
    <w:rsid w:val="00EB6CBF"/>
    <w:rsid w:val="00EC021C"/>
    <w:rsid w:val="00EC3FA4"/>
    <w:rsid w:val="00EC4FF7"/>
    <w:rsid w:val="00EC58CB"/>
    <w:rsid w:val="00EC5A7A"/>
    <w:rsid w:val="00EC5B60"/>
    <w:rsid w:val="00EC6EF3"/>
    <w:rsid w:val="00EC728B"/>
    <w:rsid w:val="00ED4078"/>
    <w:rsid w:val="00ED440E"/>
    <w:rsid w:val="00ED6677"/>
    <w:rsid w:val="00ED786A"/>
    <w:rsid w:val="00EE15F8"/>
    <w:rsid w:val="00EE1D91"/>
    <w:rsid w:val="00EE450A"/>
    <w:rsid w:val="00EE58AF"/>
    <w:rsid w:val="00EF02D1"/>
    <w:rsid w:val="00EF031B"/>
    <w:rsid w:val="00EF3760"/>
    <w:rsid w:val="00EF39A5"/>
    <w:rsid w:val="00EF63EE"/>
    <w:rsid w:val="00F00208"/>
    <w:rsid w:val="00F00C84"/>
    <w:rsid w:val="00F011DA"/>
    <w:rsid w:val="00F01478"/>
    <w:rsid w:val="00F01D66"/>
    <w:rsid w:val="00F020F2"/>
    <w:rsid w:val="00F047A9"/>
    <w:rsid w:val="00F04C4F"/>
    <w:rsid w:val="00F06B6A"/>
    <w:rsid w:val="00F10D90"/>
    <w:rsid w:val="00F1317B"/>
    <w:rsid w:val="00F15C13"/>
    <w:rsid w:val="00F15D9B"/>
    <w:rsid w:val="00F16DF6"/>
    <w:rsid w:val="00F179A1"/>
    <w:rsid w:val="00F17B6A"/>
    <w:rsid w:val="00F208EC"/>
    <w:rsid w:val="00F213A8"/>
    <w:rsid w:val="00F21D67"/>
    <w:rsid w:val="00F228AC"/>
    <w:rsid w:val="00F234E8"/>
    <w:rsid w:val="00F2388E"/>
    <w:rsid w:val="00F23E2F"/>
    <w:rsid w:val="00F24DB3"/>
    <w:rsid w:val="00F32770"/>
    <w:rsid w:val="00F32808"/>
    <w:rsid w:val="00F32D87"/>
    <w:rsid w:val="00F33185"/>
    <w:rsid w:val="00F33541"/>
    <w:rsid w:val="00F342E6"/>
    <w:rsid w:val="00F35C6E"/>
    <w:rsid w:val="00F35FB3"/>
    <w:rsid w:val="00F363E7"/>
    <w:rsid w:val="00F40118"/>
    <w:rsid w:val="00F42442"/>
    <w:rsid w:val="00F43EE5"/>
    <w:rsid w:val="00F45261"/>
    <w:rsid w:val="00F45B46"/>
    <w:rsid w:val="00F46D5F"/>
    <w:rsid w:val="00F46D83"/>
    <w:rsid w:val="00F47D8B"/>
    <w:rsid w:val="00F47F08"/>
    <w:rsid w:val="00F50753"/>
    <w:rsid w:val="00F51476"/>
    <w:rsid w:val="00F531AC"/>
    <w:rsid w:val="00F575ED"/>
    <w:rsid w:val="00F60A1B"/>
    <w:rsid w:val="00F60EC8"/>
    <w:rsid w:val="00F61EA7"/>
    <w:rsid w:val="00F65F8C"/>
    <w:rsid w:val="00F662A5"/>
    <w:rsid w:val="00F66FFF"/>
    <w:rsid w:val="00F67281"/>
    <w:rsid w:val="00F67886"/>
    <w:rsid w:val="00F67F64"/>
    <w:rsid w:val="00F7005D"/>
    <w:rsid w:val="00F71027"/>
    <w:rsid w:val="00F71870"/>
    <w:rsid w:val="00F73839"/>
    <w:rsid w:val="00F74127"/>
    <w:rsid w:val="00F74C76"/>
    <w:rsid w:val="00F75DA2"/>
    <w:rsid w:val="00F76277"/>
    <w:rsid w:val="00F76990"/>
    <w:rsid w:val="00F77D51"/>
    <w:rsid w:val="00F82285"/>
    <w:rsid w:val="00F825D6"/>
    <w:rsid w:val="00F83F62"/>
    <w:rsid w:val="00F8484B"/>
    <w:rsid w:val="00F84F49"/>
    <w:rsid w:val="00F854DE"/>
    <w:rsid w:val="00F85AAB"/>
    <w:rsid w:val="00F85BDF"/>
    <w:rsid w:val="00F85CFA"/>
    <w:rsid w:val="00F86748"/>
    <w:rsid w:val="00F86C17"/>
    <w:rsid w:val="00F87C79"/>
    <w:rsid w:val="00F91135"/>
    <w:rsid w:val="00F917D2"/>
    <w:rsid w:val="00F925D7"/>
    <w:rsid w:val="00F92779"/>
    <w:rsid w:val="00FA03AF"/>
    <w:rsid w:val="00FA0C26"/>
    <w:rsid w:val="00FA27ED"/>
    <w:rsid w:val="00FA468F"/>
    <w:rsid w:val="00FA59F4"/>
    <w:rsid w:val="00FA5D11"/>
    <w:rsid w:val="00FA6964"/>
    <w:rsid w:val="00FA747F"/>
    <w:rsid w:val="00FB0C36"/>
    <w:rsid w:val="00FB45D6"/>
    <w:rsid w:val="00FB5494"/>
    <w:rsid w:val="00FB697E"/>
    <w:rsid w:val="00FB767E"/>
    <w:rsid w:val="00FC0E0D"/>
    <w:rsid w:val="00FC1BEB"/>
    <w:rsid w:val="00FC25D1"/>
    <w:rsid w:val="00FC2D83"/>
    <w:rsid w:val="00FC4D9E"/>
    <w:rsid w:val="00FC62AF"/>
    <w:rsid w:val="00FC6B15"/>
    <w:rsid w:val="00FD2D5E"/>
    <w:rsid w:val="00FD385F"/>
    <w:rsid w:val="00FD3BEB"/>
    <w:rsid w:val="00FD5587"/>
    <w:rsid w:val="00FD55AA"/>
    <w:rsid w:val="00FD5A40"/>
    <w:rsid w:val="00FD6C90"/>
    <w:rsid w:val="00FE149B"/>
    <w:rsid w:val="00FE1E5F"/>
    <w:rsid w:val="00FE30A0"/>
    <w:rsid w:val="00FE473D"/>
    <w:rsid w:val="00FE4EAE"/>
    <w:rsid w:val="00FE4F2C"/>
    <w:rsid w:val="00FE57AD"/>
    <w:rsid w:val="00FE57E3"/>
    <w:rsid w:val="00FE62EF"/>
    <w:rsid w:val="00FE68DB"/>
    <w:rsid w:val="00FE7726"/>
    <w:rsid w:val="00FF2885"/>
    <w:rsid w:val="00FF4351"/>
    <w:rsid w:val="00FF4A5C"/>
    <w:rsid w:val="00FF6654"/>
    <w:rsid w:val="00FF7112"/>
    <w:rsid w:val="03466C6A"/>
    <w:rsid w:val="04862995"/>
    <w:rsid w:val="068AED39"/>
    <w:rsid w:val="08D569D1"/>
    <w:rsid w:val="12532C0D"/>
    <w:rsid w:val="158153F1"/>
    <w:rsid w:val="1763084C"/>
    <w:rsid w:val="1B7A985B"/>
    <w:rsid w:val="237F70EA"/>
    <w:rsid w:val="28692921"/>
    <w:rsid w:val="28D82012"/>
    <w:rsid w:val="29ECB518"/>
    <w:rsid w:val="29F06292"/>
    <w:rsid w:val="2D51312B"/>
    <w:rsid w:val="3303EC21"/>
    <w:rsid w:val="3304145A"/>
    <w:rsid w:val="362288A2"/>
    <w:rsid w:val="3A4C99F3"/>
    <w:rsid w:val="3D6401A6"/>
    <w:rsid w:val="41FD6EA6"/>
    <w:rsid w:val="42A8E5C3"/>
    <w:rsid w:val="43D1ECD2"/>
    <w:rsid w:val="45D5C554"/>
    <w:rsid w:val="45F48BDF"/>
    <w:rsid w:val="49AA72A1"/>
    <w:rsid w:val="49ECE3D6"/>
    <w:rsid w:val="4AA000C5"/>
    <w:rsid w:val="4C2A1F9A"/>
    <w:rsid w:val="4E2F66E4"/>
    <w:rsid w:val="53DF3905"/>
    <w:rsid w:val="5A6F2D22"/>
    <w:rsid w:val="61004E5B"/>
    <w:rsid w:val="654EFCE5"/>
    <w:rsid w:val="67DB8F86"/>
    <w:rsid w:val="683B8F44"/>
    <w:rsid w:val="689F3507"/>
    <w:rsid w:val="6A91EE14"/>
    <w:rsid w:val="6AAAE291"/>
    <w:rsid w:val="6AB51B8D"/>
    <w:rsid w:val="6BE92C2D"/>
    <w:rsid w:val="6D456D92"/>
    <w:rsid w:val="6E4AE0D8"/>
    <w:rsid w:val="73C12AFE"/>
    <w:rsid w:val="74E63303"/>
    <w:rsid w:val="75F06541"/>
    <w:rsid w:val="765C0611"/>
    <w:rsid w:val="7D0EFEC7"/>
    <w:rsid w:val="7DC53475"/>
    <w:rsid w:val="7E990918"/>
    <w:rsid w:val="7F3340A0"/>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14:docId w14:val="1206344A"/>
  <w15:docId w15:val="{3166899C-25E9-4ED1-8CFE-31502EFB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9A2"/>
    <w:pPr>
      <w:spacing w:after="200" w:line="276" w:lineRule="auto"/>
    </w:pPr>
    <w:rPr>
      <w:rFonts w:ascii="Calibri" w:eastAsia="Calibri" w:hAnsi="Calibri" w:cs="Times New Roman"/>
    </w:rPr>
  </w:style>
  <w:style w:type="paragraph" w:styleId="Ttulo1">
    <w:name w:val="heading 1"/>
    <w:basedOn w:val="Normal"/>
    <w:next w:val="Normal"/>
    <w:link w:val="Ttulo1Car"/>
    <w:qFormat/>
    <w:rsid w:val="00F32770"/>
    <w:pPr>
      <w:keepNext/>
      <w:spacing w:after="0" w:line="240" w:lineRule="auto"/>
      <w:jc w:val="center"/>
      <w:outlineLvl w:val="0"/>
    </w:pPr>
    <w:rPr>
      <w:rFonts w:ascii="ZapfChancery" w:eastAsia="Times New Roman" w:hAnsi="ZapfChancery"/>
      <w:i/>
      <w:sz w:val="18"/>
      <w:szCs w:val="20"/>
      <w:lang w:val="es-ES" w:eastAsia="es-ES"/>
    </w:rPr>
  </w:style>
  <w:style w:type="paragraph" w:styleId="Ttulo4">
    <w:name w:val="heading 4"/>
    <w:basedOn w:val="Normal"/>
    <w:next w:val="Normal"/>
    <w:link w:val="Ttulo4Car"/>
    <w:uiPriority w:val="9"/>
    <w:semiHidden/>
    <w:unhideWhenUsed/>
    <w:qFormat/>
    <w:rsid w:val="008D30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9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29A2"/>
    <w:rPr>
      <w:rFonts w:ascii="Calibri" w:eastAsia="Calibri" w:hAnsi="Calibri" w:cs="Times New Roman"/>
    </w:rPr>
  </w:style>
  <w:style w:type="paragraph" w:styleId="Piedepgina">
    <w:name w:val="footer"/>
    <w:basedOn w:val="Normal"/>
    <w:link w:val="PiedepginaCar"/>
    <w:uiPriority w:val="99"/>
    <w:unhideWhenUsed/>
    <w:rsid w:val="007E29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29A2"/>
    <w:rPr>
      <w:rFonts w:ascii="Calibri" w:eastAsia="Calibri" w:hAnsi="Calibri" w:cs="Times New Roman"/>
    </w:rPr>
  </w:style>
  <w:style w:type="paragraph" w:styleId="Sinespaciado">
    <w:name w:val="No Spacing"/>
    <w:uiPriority w:val="1"/>
    <w:qFormat/>
    <w:rsid w:val="007E29A2"/>
    <w:pPr>
      <w:spacing w:after="0" w:line="240" w:lineRule="auto"/>
    </w:pPr>
    <w:rPr>
      <w:rFonts w:ascii="Calibri" w:eastAsia="Calibri" w:hAnsi="Calibri" w:cs="Times New Roman"/>
    </w:rPr>
  </w:style>
  <w:style w:type="character" w:styleId="Hipervnculo">
    <w:name w:val="Hyperlink"/>
    <w:uiPriority w:val="99"/>
    <w:unhideWhenUsed/>
    <w:rsid w:val="007E29A2"/>
    <w:rPr>
      <w:color w:val="0000FF"/>
      <w:u w:val="single"/>
    </w:rPr>
  </w:style>
  <w:style w:type="paragraph" w:styleId="Prrafodelista">
    <w:name w:val="List Paragraph"/>
    <w:aliases w:val="Footnote,List Paragraph1,Cuadro 2-1,Párrafo de lista2,Lista 123,Viñeta normal,Titulo de Fígura,Fundamentacion,Bulleted List,TITULO A,Lista vistosa - Énfasis 11,Lista media 2 - Énfasis 41,Cita Pie de Página,titulo,NIVEL ONE,Number List 1"/>
    <w:basedOn w:val="Normal"/>
    <w:link w:val="PrrafodelistaCar"/>
    <w:uiPriority w:val="34"/>
    <w:qFormat/>
    <w:rsid w:val="0094108E"/>
    <w:pPr>
      <w:spacing w:before="240" w:after="240"/>
      <w:ind w:left="720"/>
      <w:jc w:val="both"/>
    </w:pPr>
  </w:style>
  <w:style w:type="paragraph" w:styleId="Textodeglobo">
    <w:name w:val="Balloon Text"/>
    <w:basedOn w:val="Normal"/>
    <w:link w:val="TextodegloboCar"/>
    <w:uiPriority w:val="99"/>
    <w:semiHidden/>
    <w:unhideWhenUsed/>
    <w:rsid w:val="005B41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41E7"/>
    <w:rPr>
      <w:rFonts w:ascii="Segoe UI" w:eastAsia="Calibri" w:hAnsi="Segoe UI" w:cs="Segoe UI"/>
      <w:sz w:val="18"/>
      <w:szCs w:val="18"/>
    </w:rPr>
  </w:style>
  <w:style w:type="paragraph" w:customStyle="1" w:styleId="Default">
    <w:name w:val="Default"/>
    <w:rsid w:val="00AD0687"/>
    <w:pPr>
      <w:autoSpaceDE w:val="0"/>
      <w:autoSpaceDN w:val="0"/>
      <w:adjustRightInd w:val="0"/>
      <w:spacing w:after="0" w:line="240" w:lineRule="auto"/>
    </w:pPr>
    <w:rPr>
      <w:rFonts w:ascii="Calibri" w:eastAsia="Calibri" w:hAnsi="Calibri" w:cs="Calibri"/>
      <w:color w:val="000000"/>
      <w:sz w:val="24"/>
      <w:szCs w:val="24"/>
      <w:lang w:eastAsia="es-PE"/>
    </w:rPr>
  </w:style>
  <w:style w:type="paragraph" w:styleId="Textonotapie">
    <w:name w:val="footnote text"/>
    <w:basedOn w:val="Normal"/>
    <w:link w:val="TextonotapieCar"/>
    <w:uiPriority w:val="99"/>
    <w:semiHidden/>
    <w:unhideWhenUsed/>
    <w:rsid w:val="003F44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44A8"/>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F44A8"/>
    <w:rPr>
      <w:vertAlign w:val="superscript"/>
    </w:rPr>
  </w:style>
  <w:style w:type="paragraph" w:styleId="NormalWeb">
    <w:name w:val="Normal (Web)"/>
    <w:basedOn w:val="Normal"/>
    <w:uiPriority w:val="99"/>
    <w:unhideWhenUsed/>
    <w:rsid w:val="001C059F"/>
    <w:pPr>
      <w:spacing w:before="100" w:beforeAutospacing="1" w:after="100" w:afterAutospacing="1" w:line="240" w:lineRule="auto"/>
    </w:pPr>
    <w:rPr>
      <w:rFonts w:ascii="Times New Roman" w:eastAsiaTheme="minorEastAsia" w:hAnsi="Times New Roman"/>
      <w:sz w:val="24"/>
      <w:szCs w:val="24"/>
      <w:lang w:eastAsia="zh-CN"/>
    </w:rPr>
  </w:style>
  <w:style w:type="table" w:styleId="Tablaconcuadrcula">
    <w:name w:val="Table Grid"/>
    <w:basedOn w:val="Tablanormal"/>
    <w:uiPriority w:val="39"/>
    <w:rsid w:val="0068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32770"/>
    <w:rPr>
      <w:rFonts w:ascii="ZapfChancery" w:eastAsia="Times New Roman" w:hAnsi="ZapfChancery" w:cs="Times New Roman"/>
      <w:i/>
      <w:sz w:val="18"/>
      <w:szCs w:val="20"/>
      <w:lang w:val="es-ES" w:eastAsia="es-ES"/>
    </w:rPr>
  </w:style>
  <w:style w:type="character" w:customStyle="1" w:styleId="Ttulo4Car">
    <w:name w:val="Título 4 Car"/>
    <w:basedOn w:val="Fuentedeprrafopredeter"/>
    <w:link w:val="Ttulo4"/>
    <w:uiPriority w:val="9"/>
    <w:semiHidden/>
    <w:rsid w:val="008D3070"/>
    <w:rPr>
      <w:rFonts w:asciiTheme="majorHAnsi" w:eastAsiaTheme="majorEastAsia" w:hAnsiTheme="majorHAnsi" w:cstheme="majorBidi"/>
      <w:i/>
      <w:iCs/>
      <w:color w:val="2E74B5" w:themeColor="accent1" w:themeShade="BF"/>
    </w:rPr>
  </w:style>
  <w:style w:type="character" w:styleId="Textoennegrita">
    <w:name w:val="Strong"/>
    <w:basedOn w:val="Fuentedeprrafopredeter"/>
    <w:uiPriority w:val="22"/>
    <w:qFormat/>
    <w:rsid w:val="007831C9"/>
    <w:rPr>
      <w:b/>
      <w:bCs/>
    </w:rPr>
  </w:style>
  <w:style w:type="character" w:customStyle="1" w:styleId="PrrafodelistaCar">
    <w:name w:val="Párrafo de lista Car"/>
    <w:aliases w:val="Footnote Car,List Paragraph1 Car,Cuadro 2-1 Car,Párrafo de lista2 Car,Lista 123 Car,Viñeta normal Car,Titulo de Fígura Car,Fundamentacion Car,Bulleted List Car,TITULO A Car,Lista vistosa - Énfasis 11 Car,Cita Pie de Página Car"/>
    <w:link w:val="Prrafodelista"/>
    <w:uiPriority w:val="34"/>
    <w:qFormat/>
    <w:locked/>
    <w:rsid w:val="00BF57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5850">
      <w:bodyDiv w:val="1"/>
      <w:marLeft w:val="0"/>
      <w:marRight w:val="0"/>
      <w:marTop w:val="0"/>
      <w:marBottom w:val="0"/>
      <w:divBdr>
        <w:top w:val="none" w:sz="0" w:space="0" w:color="auto"/>
        <w:left w:val="none" w:sz="0" w:space="0" w:color="auto"/>
        <w:bottom w:val="none" w:sz="0" w:space="0" w:color="auto"/>
        <w:right w:val="none" w:sz="0" w:space="0" w:color="auto"/>
      </w:divBdr>
    </w:div>
    <w:div w:id="274678343">
      <w:bodyDiv w:val="1"/>
      <w:marLeft w:val="0"/>
      <w:marRight w:val="0"/>
      <w:marTop w:val="0"/>
      <w:marBottom w:val="0"/>
      <w:divBdr>
        <w:top w:val="none" w:sz="0" w:space="0" w:color="auto"/>
        <w:left w:val="none" w:sz="0" w:space="0" w:color="auto"/>
        <w:bottom w:val="none" w:sz="0" w:space="0" w:color="auto"/>
        <w:right w:val="none" w:sz="0" w:space="0" w:color="auto"/>
      </w:divBdr>
    </w:div>
    <w:div w:id="320040455">
      <w:bodyDiv w:val="1"/>
      <w:marLeft w:val="0"/>
      <w:marRight w:val="0"/>
      <w:marTop w:val="0"/>
      <w:marBottom w:val="0"/>
      <w:divBdr>
        <w:top w:val="none" w:sz="0" w:space="0" w:color="auto"/>
        <w:left w:val="none" w:sz="0" w:space="0" w:color="auto"/>
        <w:bottom w:val="none" w:sz="0" w:space="0" w:color="auto"/>
        <w:right w:val="none" w:sz="0" w:space="0" w:color="auto"/>
      </w:divBdr>
    </w:div>
    <w:div w:id="360909082">
      <w:bodyDiv w:val="1"/>
      <w:marLeft w:val="0"/>
      <w:marRight w:val="0"/>
      <w:marTop w:val="0"/>
      <w:marBottom w:val="0"/>
      <w:divBdr>
        <w:top w:val="none" w:sz="0" w:space="0" w:color="auto"/>
        <w:left w:val="none" w:sz="0" w:space="0" w:color="auto"/>
        <w:bottom w:val="none" w:sz="0" w:space="0" w:color="auto"/>
        <w:right w:val="none" w:sz="0" w:space="0" w:color="auto"/>
      </w:divBdr>
    </w:div>
    <w:div w:id="384915744">
      <w:bodyDiv w:val="1"/>
      <w:marLeft w:val="0"/>
      <w:marRight w:val="0"/>
      <w:marTop w:val="0"/>
      <w:marBottom w:val="0"/>
      <w:divBdr>
        <w:top w:val="none" w:sz="0" w:space="0" w:color="auto"/>
        <w:left w:val="none" w:sz="0" w:space="0" w:color="auto"/>
        <w:bottom w:val="none" w:sz="0" w:space="0" w:color="auto"/>
        <w:right w:val="none" w:sz="0" w:space="0" w:color="auto"/>
      </w:divBdr>
    </w:div>
    <w:div w:id="402798520">
      <w:bodyDiv w:val="1"/>
      <w:marLeft w:val="0"/>
      <w:marRight w:val="0"/>
      <w:marTop w:val="0"/>
      <w:marBottom w:val="0"/>
      <w:divBdr>
        <w:top w:val="none" w:sz="0" w:space="0" w:color="auto"/>
        <w:left w:val="none" w:sz="0" w:space="0" w:color="auto"/>
        <w:bottom w:val="none" w:sz="0" w:space="0" w:color="auto"/>
        <w:right w:val="none" w:sz="0" w:space="0" w:color="auto"/>
      </w:divBdr>
    </w:div>
    <w:div w:id="470755721">
      <w:bodyDiv w:val="1"/>
      <w:marLeft w:val="0"/>
      <w:marRight w:val="0"/>
      <w:marTop w:val="0"/>
      <w:marBottom w:val="0"/>
      <w:divBdr>
        <w:top w:val="none" w:sz="0" w:space="0" w:color="auto"/>
        <w:left w:val="none" w:sz="0" w:space="0" w:color="auto"/>
        <w:bottom w:val="none" w:sz="0" w:space="0" w:color="auto"/>
        <w:right w:val="none" w:sz="0" w:space="0" w:color="auto"/>
      </w:divBdr>
    </w:div>
    <w:div w:id="546600545">
      <w:bodyDiv w:val="1"/>
      <w:marLeft w:val="0"/>
      <w:marRight w:val="0"/>
      <w:marTop w:val="0"/>
      <w:marBottom w:val="0"/>
      <w:divBdr>
        <w:top w:val="none" w:sz="0" w:space="0" w:color="auto"/>
        <w:left w:val="none" w:sz="0" w:space="0" w:color="auto"/>
        <w:bottom w:val="none" w:sz="0" w:space="0" w:color="auto"/>
        <w:right w:val="none" w:sz="0" w:space="0" w:color="auto"/>
      </w:divBdr>
    </w:div>
    <w:div w:id="548884282">
      <w:bodyDiv w:val="1"/>
      <w:marLeft w:val="0"/>
      <w:marRight w:val="0"/>
      <w:marTop w:val="0"/>
      <w:marBottom w:val="0"/>
      <w:divBdr>
        <w:top w:val="none" w:sz="0" w:space="0" w:color="auto"/>
        <w:left w:val="none" w:sz="0" w:space="0" w:color="auto"/>
        <w:bottom w:val="none" w:sz="0" w:space="0" w:color="auto"/>
        <w:right w:val="none" w:sz="0" w:space="0" w:color="auto"/>
      </w:divBdr>
    </w:div>
    <w:div w:id="665786423">
      <w:bodyDiv w:val="1"/>
      <w:marLeft w:val="0"/>
      <w:marRight w:val="0"/>
      <w:marTop w:val="0"/>
      <w:marBottom w:val="0"/>
      <w:divBdr>
        <w:top w:val="none" w:sz="0" w:space="0" w:color="auto"/>
        <w:left w:val="none" w:sz="0" w:space="0" w:color="auto"/>
        <w:bottom w:val="none" w:sz="0" w:space="0" w:color="auto"/>
        <w:right w:val="none" w:sz="0" w:space="0" w:color="auto"/>
      </w:divBdr>
    </w:div>
    <w:div w:id="748186686">
      <w:bodyDiv w:val="1"/>
      <w:marLeft w:val="0"/>
      <w:marRight w:val="0"/>
      <w:marTop w:val="0"/>
      <w:marBottom w:val="0"/>
      <w:divBdr>
        <w:top w:val="none" w:sz="0" w:space="0" w:color="auto"/>
        <w:left w:val="none" w:sz="0" w:space="0" w:color="auto"/>
        <w:bottom w:val="none" w:sz="0" w:space="0" w:color="auto"/>
        <w:right w:val="none" w:sz="0" w:space="0" w:color="auto"/>
      </w:divBdr>
    </w:div>
    <w:div w:id="775175411">
      <w:bodyDiv w:val="1"/>
      <w:marLeft w:val="0"/>
      <w:marRight w:val="0"/>
      <w:marTop w:val="0"/>
      <w:marBottom w:val="0"/>
      <w:divBdr>
        <w:top w:val="none" w:sz="0" w:space="0" w:color="auto"/>
        <w:left w:val="none" w:sz="0" w:space="0" w:color="auto"/>
        <w:bottom w:val="none" w:sz="0" w:space="0" w:color="auto"/>
        <w:right w:val="none" w:sz="0" w:space="0" w:color="auto"/>
      </w:divBdr>
    </w:div>
    <w:div w:id="826284642">
      <w:bodyDiv w:val="1"/>
      <w:marLeft w:val="0"/>
      <w:marRight w:val="0"/>
      <w:marTop w:val="0"/>
      <w:marBottom w:val="0"/>
      <w:divBdr>
        <w:top w:val="none" w:sz="0" w:space="0" w:color="auto"/>
        <w:left w:val="none" w:sz="0" w:space="0" w:color="auto"/>
        <w:bottom w:val="none" w:sz="0" w:space="0" w:color="auto"/>
        <w:right w:val="none" w:sz="0" w:space="0" w:color="auto"/>
      </w:divBdr>
    </w:div>
    <w:div w:id="908418515">
      <w:bodyDiv w:val="1"/>
      <w:marLeft w:val="0"/>
      <w:marRight w:val="0"/>
      <w:marTop w:val="0"/>
      <w:marBottom w:val="0"/>
      <w:divBdr>
        <w:top w:val="none" w:sz="0" w:space="0" w:color="auto"/>
        <w:left w:val="none" w:sz="0" w:space="0" w:color="auto"/>
        <w:bottom w:val="none" w:sz="0" w:space="0" w:color="auto"/>
        <w:right w:val="none" w:sz="0" w:space="0" w:color="auto"/>
      </w:divBdr>
      <w:divsChild>
        <w:div w:id="22483076">
          <w:marLeft w:val="0"/>
          <w:marRight w:val="0"/>
          <w:marTop w:val="0"/>
          <w:marBottom w:val="192"/>
          <w:divBdr>
            <w:top w:val="none" w:sz="0" w:space="0" w:color="auto"/>
            <w:left w:val="none" w:sz="0" w:space="0" w:color="auto"/>
            <w:bottom w:val="none" w:sz="0" w:space="0" w:color="auto"/>
            <w:right w:val="none" w:sz="0" w:space="0" w:color="auto"/>
          </w:divBdr>
        </w:div>
      </w:divsChild>
    </w:div>
    <w:div w:id="1184783024">
      <w:bodyDiv w:val="1"/>
      <w:marLeft w:val="0"/>
      <w:marRight w:val="0"/>
      <w:marTop w:val="0"/>
      <w:marBottom w:val="0"/>
      <w:divBdr>
        <w:top w:val="none" w:sz="0" w:space="0" w:color="auto"/>
        <w:left w:val="none" w:sz="0" w:space="0" w:color="auto"/>
        <w:bottom w:val="none" w:sz="0" w:space="0" w:color="auto"/>
        <w:right w:val="none" w:sz="0" w:space="0" w:color="auto"/>
      </w:divBdr>
    </w:div>
    <w:div w:id="1325086892">
      <w:bodyDiv w:val="1"/>
      <w:marLeft w:val="0"/>
      <w:marRight w:val="0"/>
      <w:marTop w:val="0"/>
      <w:marBottom w:val="0"/>
      <w:divBdr>
        <w:top w:val="none" w:sz="0" w:space="0" w:color="auto"/>
        <w:left w:val="none" w:sz="0" w:space="0" w:color="auto"/>
        <w:bottom w:val="none" w:sz="0" w:space="0" w:color="auto"/>
        <w:right w:val="none" w:sz="0" w:space="0" w:color="auto"/>
      </w:divBdr>
    </w:div>
    <w:div w:id="1415053330">
      <w:bodyDiv w:val="1"/>
      <w:marLeft w:val="0"/>
      <w:marRight w:val="0"/>
      <w:marTop w:val="0"/>
      <w:marBottom w:val="0"/>
      <w:divBdr>
        <w:top w:val="none" w:sz="0" w:space="0" w:color="auto"/>
        <w:left w:val="none" w:sz="0" w:space="0" w:color="auto"/>
        <w:bottom w:val="none" w:sz="0" w:space="0" w:color="auto"/>
        <w:right w:val="none" w:sz="0" w:space="0" w:color="auto"/>
      </w:divBdr>
    </w:div>
    <w:div w:id="1424183805">
      <w:bodyDiv w:val="1"/>
      <w:marLeft w:val="0"/>
      <w:marRight w:val="0"/>
      <w:marTop w:val="0"/>
      <w:marBottom w:val="0"/>
      <w:divBdr>
        <w:top w:val="none" w:sz="0" w:space="0" w:color="auto"/>
        <w:left w:val="none" w:sz="0" w:space="0" w:color="auto"/>
        <w:bottom w:val="none" w:sz="0" w:space="0" w:color="auto"/>
        <w:right w:val="none" w:sz="0" w:space="0" w:color="auto"/>
      </w:divBdr>
    </w:div>
    <w:div w:id="1579434699">
      <w:bodyDiv w:val="1"/>
      <w:marLeft w:val="0"/>
      <w:marRight w:val="0"/>
      <w:marTop w:val="0"/>
      <w:marBottom w:val="0"/>
      <w:divBdr>
        <w:top w:val="none" w:sz="0" w:space="0" w:color="auto"/>
        <w:left w:val="none" w:sz="0" w:space="0" w:color="auto"/>
        <w:bottom w:val="none" w:sz="0" w:space="0" w:color="auto"/>
        <w:right w:val="none" w:sz="0" w:space="0" w:color="auto"/>
      </w:divBdr>
    </w:div>
    <w:div w:id="1665427073">
      <w:bodyDiv w:val="1"/>
      <w:marLeft w:val="0"/>
      <w:marRight w:val="0"/>
      <w:marTop w:val="0"/>
      <w:marBottom w:val="0"/>
      <w:divBdr>
        <w:top w:val="none" w:sz="0" w:space="0" w:color="auto"/>
        <w:left w:val="none" w:sz="0" w:space="0" w:color="auto"/>
        <w:bottom w:val="none" w:sz="0" w:space="0" w:color="auto"/>
        <w:right w:val="none" w:sz="0" w:space="0" w:color="auto"/>
      </w:divBdr>
    </w:div>
    <w:div w:id="1778137983">
      <w:bodyDiv w:val="1"/>
      <w:marLeft w:val="0"/>
      <w:marRight w:val="0"/>
      <w:marTop w:val="0"/>
      <w:marBottom w:val="0"/>
      <w:divBdr>
        <w:top w:val="none" w:sz="0" w:space="0" w:color="auto"/>
        <w:left w:val="none" w:sz="0" w:space="0" w:color="auto"/>
        <w:bottom w:val="none" w:sz="0" w:space="0" w:color="auto"/>
        <w:right w:val="none" w:sz="0" w:space="0" w:color="auto"/>
      </w:divBdr>
    </w:div>
    <w:div w:id="1818960763">
      <w:bodyDiv w:val="1"/>
      <w:marLeft w:val="0"/>
      <w:marRight w:val="0"/>
      <w:marTop w:val="0"/>
      <w:marBottom w:val="0"/>
      <w:divBdr>
        <w:top w:val="none" w:sz="0" w:space="0" w:color="auto"/>
        <w:left w:val="none" w:sz="0" w:space="0" w:color="auto"/>
        <w:bottom w:val="none" w:sz="0" w:space="0" w:color="auto"/>
        <w:right w:val="none" w:sz="0" w:space="0" w:color="auto"/>
      </w:divBdr>
    </w:div>
    <w:div w:id="1931693162">
      <w:bodyDiv w:val="1"/>
      <w:marLeft w:val="0"/>
      <w:marRight w:val="0"/>
      <w:marTop w:val="0"/>
      <w:marBottom w:val="0"/>
      <w:divBdr>
        <w:top w:val="none" w:sz="0" w:space="0" w:color="auto"/>
        <w:left w:val="none" w:sz="0" w:space="0" w:color="auto"/>
        <w:bottom w:val="none" w:sz="0" w:space="0" w:color="auto"/>
        <w:right w:val="none" w:sz="0" w:space="0" w:color="auto"/>
      </w:divBdr>
    </w:div>
    <w:div w:id="19836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0b01d27-5748-4b5c-b1b3-2d0369a1db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D35AF50488B44B66038520C92177A" ma:contentTypeVersion="15" ma:contentTypeDescription="Create a new document." ma:contentTypeScope="" ma:versionID="c48df4166167d884d939a936afa4542a">
  <xsd:schema xmlns:xsd="http://www.w3.org/2001/XMLSchema" xmlns:xs="http://www.w3.org/2001/XMLSchema" xmlns:p="http://schemas.microsoft.com/office/2006/metadata/properties" xmlns:ns3="b0b01d27-5748-4b5c-b1b3-2d0369a1db3b" xmlns:ns4="1eaaf822-6260-45ad-8d20-1347188e9c13" targetNamespace="http://schemas.microsoft.com/office/2006/metadata/properties" ma:root="true" ma:fieldsID="8fac4d1cbe264955beee811a06545208" ns3:_="" ns4:_="">
    <xsd:import namespace="b0b01d27-5748-4b5c-b1b3-2d0369a1db3b"/>
    <xsd:import namespace="1eaaf822-6260-45ad-8d20-1347188e9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01d27-5748-4b5c-b1b3-2d0369a1d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af822-6260-45ad-8d20-1347188e9c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404A-B8BF-42EF-9E90-B0A721A0F505}">
  <ds:schemaRefs>
    <ds:schemaRef ds:uri="http://schemas.microsoft.com/sharepoint/v3/contenttype/forms"/>
  </ds:schemaRefs>
</ds:datastoreItem>
</file>

<file path=customXml/itemProps2.xml><?xml version="1.0" encoding="utf-8"?>
<ds:datastoreItem xmlns:ds="http://schemas.openxmlformats.org/officeDocument/2006/customXml" ds:itemID="{55AA1391-DF32-4C6F-91F8-A5A12C9DDE9F}">
  <ds:schemaRefs>
    <ds:schemaRef ds:uri="b0b01d27-5748-4b5c-b1b3-2d0369a1db3b"/>
    <ds:schemaRef ds:uri="http://purl.org/dc/dcmitype/"/>
    <ds:schemaRef ds:uri="http://www.w3.org/XML/1998/namespace"/>
    <ds:schemaRef ds:uri="1eaaf822-6260-45ad-8d20-1347188e9c13"/>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50E75E5-8264-4D71-AB67-19AC9F04C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01d27-5748-4b5c-b1b3-2d0369a1db3b"/>
    <ds:schemaRef ds:uri="1eaaf822-6260-45ad-8d20-1347188e9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B00FB-E636-43CE-95D9-BCCAC642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TotalTime>
  <Pages>3</Pages>
  <Words>777</Words>
  <Characters>4275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Congreso de la Republica</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Amadeo Javier Flores Carcagno</dc:creator>
  <cp:keywords/>
  <dc:description/>
  <cp:lastModifiedBy>ST-  Huaman Coronel, Pepe</cp:lastModifiedBy>
  <cp:revision>12</cp:revision>
  <cp:lastPrinted>2023-03-10T17:00:00Z</cp:lastPrinted>
  <dcterms:created xsi:type="dcterms:W3CDTF">2023-03-14T14:35:00Z</dcterms:created>
  <dcterms:modified xsi:type="dcterms:W3CDTF">2023-03-20T16:17:00Z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0x010100DB1D35AF50488B44B66038520C92177A</vt:lpwstr>
  </property>
</Properties>
</file>