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BFB3150" w14:textId="77777777" w:rsidR="00B92517" w:rsidRDefault="00B92517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7125A36B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4D6B2612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22A06FF6" w14:textId="407EDA82" w:rsidR="00B92517" w:rsidRPr="00B92517" w:rsidRDefault="00B9251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B92517">
        <w:rPr>
          <w:rFonts w:ascii="Bookman Old Style" w:hAnsi="Bookman Old Style" w:cs="Arial"/>
          <w:bCs/>
          <w:sz w:val="24"/>
          <w:szCs w:val="24"/>
        </w:rPr>
        <w:t>Tercera Legislatura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27C1D49C" w:rsidR="00AC6F83" w:rsidRDefault="00AC250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TRIGÉSIMA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C64364">
        <w:rPr>
          <w:rFonts w:ascii="Bookman Old Style" w:hAnsi="Bookman Old Style" w:cs="Arial"/>
          <w:b/>
          <w:sz w:val="24"/>
          <w:szCs w:val="24"/>
        </w:rPr>
        <w:t>SEGUND</w:t>
      </w:r>
      <w:r w:rsidR="00185345">
        <w:rPr>
          <w:rFonts w:ascii="Bookman Old Style" w:hAnsi="Bookman Old Style" w:cs="Arial"/>
          <w:b/>
          <w:sz w:val="24"/>
          <w:szCs w:val="24"/>
        </w:rPr>
        <w:t>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8B207F6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0D1D9B">
        <w:rPr>
          <w:rFonts w:ascii="Bookman Old Style" w:hAnsi="Bookman Old Style" w:cs="Arial"/>
        </w:rPr>
        <w:t>12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C64364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060A9758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03CC4F8C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50146275" w14:textId="77777777" w:rsidR="00B92517" w:rsidRDefault="00B92517" w:rsidP="00B92517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0701C1EC" w14:textId="60E86FFC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8564AA">
        <w:rPr>
          <w:rFonts w:ascii="Bookman Old Style" w:hAnsi="Bookman Old Style" w:cs="Arial"/>
        </w:rPr>
        <w:t>Trigésima</w:t>
      </w:r>
      <w:r w:rsidR="009F616B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Primera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88205D">
        <w:rPr>
          <w:rFonts w:ascii="Bookman Old Style" w:hAnsi="Bookman Old Style" w:cs="Arial"/>
        </w:rPr>
        <w:t>14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8564AA">
        <w:rPr>
          <w:rFonts w:ascii="Bookman Old Style" w:hAnsi="Bookman Old Style" w:cs="Arial"/>
        </w:rPr>
        <w:t>abril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501D0E0F" w14:textId="56B28652" w:rsidR="000D1D9B" w:rsidRPr="000D1D9B" w:rsidRDefault="000D1D9B" w:rsidP="000D1D9B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85345">
        <w:rPr>
          <w:rFonts w:ascii="Bookman Old Style" w:hAnsi="Bookman Old Style" w:cs="Arial"/>
        </w:rPr>
        <w:t>Primera</w:t>
      </w:r>
      <w:r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</w:t>
      </w:r>
      <w:r w:rsidR="00185345">
        <w:rPr>
          <w:rFonts w:ascii="Bookman Old Style" w:hAnsi="Bookman Old Style" w:cs="Arial"/>
        </w:rPr>
        <w:t>Conjunta con la Comisión de Economía, Banca, Finanzas e Inteligencia Financiera</w:t>
      </w:r>
      <w:r w:rsidRPr="008C2130">
        <w:rPr>
          <w:rFonts w:ascii="Bookman Old Style" w:hAnsi="Bookman Old Style" w:cs="Arial"/>
        </w:rPr>
        <w:t xml:space="preserve">, realizada el </w:t>
      </w:r>
      <w:r>
        <w:rPr>
          <w:rFonts w:ascii="Bookman Old Style" w:hAnsi="Bookman Old Style" w:cs="Arial"/>
        </w:rPr>
        <w:t xml:space="preserve">5 </w:t>
      </w:r>
      <w:r w:rsidRPr="008C2130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 xml:space="preserve">mayo </w:t>
      </w:r>
      <w:r w:rsidRPr="008C2130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591ED4B3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88205D">
        <w:rPr>
          <w:rFonts w:ascii="Bookman Old Style" w:hAnsi="Bookman Old Style" w:cs="Arial"/>
        </w:rPr>
        <w:t>13</w:t>
      </w:r>
      <w:r w:rsidR="008564AA">
        <w:rPr>
          <w:rFonts w:ascii="Bookman Old Style" w:hAnsi="Bookman Old Style" w:cs="Arial"/>
        </w:rPr>
        <w:t xml:space="preserve"> </w:t>
      </w:r>
      <w:r w:rsidR="00CB5AEC">
        <w:rPr>
          <w:rFonts w:ascii="Bookman Old Style" w:hAnsi="Bookman Old Style" w:cs="Arial"/>
        </w:rPr>
        <w:t xml:space="preserve">de </w:t>
      </w:r>
      <w:r w:rsidR="0060580C">
        <w:rPr>
          <w:rFonts w:ascii="Bookman Old Style" w:hAnsi="Bookman Old Style" w:cs="Arial"/>
        </w:rPr>
        <w:t xml:space="preserve">abril </w:t>
      </w:r>
      <w:r w:rsidR="0088205D">
        <w:rPr>
          <w:rFonts w:ascii="Bookman Old Style" w:hAnsi="Bookman Old Style" w:cs="Arial"/>
        </w:rPr>
        <w:t xml:space="preserve">al </w:t>
      </w:r>
      <w:r w:rsidR="000D1D9B">
        <w:rPr>
          <w:rFonts w:ascii="Bookman Old Style" w:hAnsi="Bookman Old Style" w:cs="Arial"/>
        </w:rPr>
        <w:t>10</w:t>
      </w:r>
      <w:r w:rsidR="0088205D">
        <w:rPr>
          <w:rFonts w:ascii="Bookman Old Style" w:hAnsi="Bookman Old Style" w:cs="Arial"/>
        </w:rPr>
        <w:t xml:space="preserve"> de mayo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01175712" w14:textId="77777777" w:rsidR="00B92517" w:rsidRDefault="00132EAE" w:rsidP="00B92517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88205D">
        <w:rPr>
          <w:rFonts w:ascii="Bookman Old Style" w:hAnsi="Bookman Old Style" w:cs="Arial"/>
        </w:rPr>
        <w:t xml:space="preserve">13 de abril al </w:t>
      </w:r>
      <w:r w:rsidR="000D1D9B">
        <w:rPr>
          <w:rFonts w:ascii="Bookman Old Style" w:hAnsi="Bookman Old Style" w:cs="Arial"/>
        </w:rPr>
        <w:t>10</w:t>
      </w:r>
      <w:r w:rsidR="0088205D">
        <w:rPr>
          <w:rFonts w:ascii="Bookman Old Style" w:hAnsi="Bookman Old Style" w:cs="Arial"/>
        </w:rPr>
        <w:t xml:space="preserve"> de mayo</w:t>
      </w:r>
      <w:r w:rsidR="0060580C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7A240D5E" w14:textId="08E98170" w:rsidR="00B92517" w:rsidRPr="00B92517" w:rsidRDefault="00B92517" w:rsidP="00B92517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B92517">
        <w:rPr>
          <w:rFonts w:ascii="Bookman Old Style" w:hAnsi="Bookman Old Style" w:cs="Arial"/>
        </w:rPr>
        <w:t>Proposiciones de Ley</w:t>
      </w:r>
    </w:p>
    <w:p w14:paraId="5E463B75" w14:textId="77777777" w:rsidR="00B92517" w:rsidRDefault="00B92517" w:rsidP="00B92517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1276CE95" w14:textId="1FCEDECE" w:rsidR="00B92517" w:rsidRPr="00B92517" w:rsidRDefault="00B92517" w:rsidP="00B92517">
      <w:pPr>
        <w:pStyle w:val="Prrafodelista"/>
        <w:numPr>
          <w:ilvl w:val="0"/>
          <w:numId w:val="20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B92517">
        <w:rPr>
          <w:rFonts w:ascii="Bookman Old Style" w:hAnsi="Bookman Old Style" w:cs="Arial"/>
          <w:b/>
          <w:bCs/>
        </w:rPr>
        <w:t>Proyecto de Ley 7650/2020-CR</w:t>
      </w:r>
      <w:r w:rsidRPr="00B92517">
        <w:rPr>
          <w:rFonts w:ascii="Bookman Old Style" w:hAnsi="Bookman Old Style" w:cs="Arial"/>
        </w:rPr>
        <w:t>, que propone declarar de necesidad pública e interés nacional la construcción e implementación del parque científico - tecnológico de Ucayali a cargo de la Universidad Nacional de Ucayali.</w:t>
      </w:r>
    </w:p>
    <w:p w14:paraId="477E7DCC" w14:textId="77777777" w:rsidR="008564AA" w:rsidRPr="008564AA" w:rsidRDefault="008564AA" w:rsidP="008564AA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084E7ACE" w14:textId="4D54DBAA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4B7BE4B2" w14:textId="77777777" w:rsidR="00B92517" w:rsidRDefault="00B92517" w:rsidP="00B9251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D4AFB4A" w14:textId="2F5AC335" w:rsidR="00B92517" w:rsidRPr="00B92517" w:rsidRDefault="00B644E3" w:rsidP="00B9251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3048BA73" w14:textId="77777777" w:rsidR="00B92517" w:rsidRDefault="00B92517" w:rsidP="00B9251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47FF82C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70340C7" w14:textId="623D2981" w:rsidR="000D1D9B" w:rsidRDefault="000D1D9B" w:rsidP="00E00E5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</w:t>
      </w:r>
      <w:r w:rsidR="00E00E56">
        <w:rPr>
          <w:rFonts w:ascii="Bookman Old Style" w:eastAsiaTheme="minorEastAsia" w:hAnsi="Bookman Old Style" w:cstheme="minorBidi"/>
          <w:lang w:val="es-ES" w:eastAsia="es-ES"/>
        </w:rPr>
        <w:t xml:space="preserve"> del</w:t>
      </w:r>
      <w:r w:rsidR="005D4FF8">
        <w:rPr>
          <w:rFonts w:ascii="Bookman Old Style" w:eastAsiaTheme="minorEastAsia" w:hAnsi="Bookman Old Style" w:cstheme="minorBidi"/>
          <w:lang w:val="es-ES" w:eastAsia="es-ES"/>
        </w:rPr>
        <w:t xml:space="preserve"> señor Sergio Rodríguez Soria, </w:t>
      </w:r>
      <w:r w:rsidR="005D4FF8" w:rsidRPr="005D4FF8">
        <w:rPr>
          <w:rFonts w:ascii="Bookman Old Style" w:eastAsiaTheme="minorEastAsia" w:hAnsi="Bookman Old Style" w:cstheme="minorBidi"/>
          <w:b/>
          <w:bCs/>
          <w:lang w:val="es-ES" w:eastAsia="es-ES"/>
        </w:rPr>
        <w:t>Director Ejecutivo del</w:t>
      </w:r>
      <w:r w:rsidR="00E00E56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Instituto Tecnológico de la Producción</w:t>
      </w:r>
      <w:r w:rsidR="00166A0B">
        <w:rPr>
          <w:rFonts w:ascii="Bookman Old Style" w:eastAsiaTheme="minorEastAsia" w:hAnsi="Bookman Old Style" w:cstheme="minorBidi"/>
          <w:lang w:val="es-ES" w:eastAsia="es-ES"/>
        </w:rPr>
        <w:t xml:space="preserve"> (</w:t>
      </w:r>
      <w:r>
        <w:rPr>
          <w:rFonts w:ascii="Bookman Old Style" w:eastAsiaTheme="minorEastAsia" w:hAnsi="Bookman Old Style" w:cstheme="minorBidi"/>
          <w:lang w:val="es-ES" w:eastAsia="es-ES"/>
        </w:rPr>
        <w:t>ITP</w:t>
      </w:r>
      <w:r w:rsidR="00166A0B">
        <w:rPr>
          <w:rFonts w:ascii="Bookman Old Style" w:eastAsiaTheme="minorEastAsia" w:hAnsi="Bookman Old Style" w:cstheme="minorBidi"/>
          <w:lang w:val="es-ES" w:eastAsia="es-ES"/>
        </w:rPr>
        <w:t>)</w:t>
      </w:r>
      <w:r w:rsidR="00E00E56">
        <w:rPr>
          <w:rFonts w:ascii="Bookman Old Style" w:eastAsiaTheme="minorEastAsia" w:hAnsi="Bookman Old Style" w:cstheme="minorBidi"/>
          <w:lang w:val="es-ES" w:eastAsia="es-ES"/>
        </w:rPr>
        <w:t xml:space="preserve">, respecto </w:t>
      </w:r>
      <w:r w:rsidR="005D4FF8">
        <w:rPr>
          <w:rFonts w:ascii="Bookman Old Style" w:eastAsiaTheme="minorEastAsia" w:hAnsi="Bookman Old Style" w:cstheme="minorBidi"/>
          <w:lang w:val="es-ES" w:eastAsia="es-ES"/>
        </w:rPr>
        <w:t xml:space="preserve">a los </w:t>
      </w:r>
      <w:r>
        <w:rPr>
          <w:rFonts w:ascii="Bookman Old Style" w:eastAsiaTheme="minorEastAsia" w:hAnsi="Bookman Old Style" w:cstheme="minorBidi"/>
          <w:lang w:val="es-ES" w:eastAsia="es-ES"/>
        </w:rPr>
        <w:t>siguientes temas:</w:t>
      </w:r>
    </w:p>
    <w:p w14:paraId="5E9245DA" w14:textId="77777777" w:rsidR="005D4FF8" w:rsidRDefault="005D4FF8" w:rsidP="005D4FF8">
      <w:pPr>
        <w:pStyle w:val="Prrafodelista"/>
        <w:spacing w:after="0"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02A56BC" w14:textId="1DC9B786" w:rsidR="00E00E56" w:rsidRDefault="005D4FF8" w:rsidP="005D4FF8">
      <w:pPr>
        <w:pStyle w:val="Prrafodelista"/>
        <w:numPr>
          <w:ilvl w:val="0"/>
          <w:numId w:val="18"/>
        </w:numPr>
        <w:spacing w:after="0"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actual del ITP, balance, planes y perspectivas para el 2021.</w:t>
      </w:r>
    </w:p>
    <w:p w14:paraId="2D8077DF" w14:textId="5D9171C9" w:rsidR="005D4FF8" w:rsidRDefault="005D4FF8" w:rsidP="005D4FF8">
      <w:pPr>
        <w:pStyle w:val="Prrafodelista"/>
        <w:numPr>
          <w:ilvl w:val="0"/>
          <w:numId w:val="18"/>
        </w:numPr>
        <w:spacing w:after="0"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respecto del </w:t>
      </w:r>
      <w:r w:rsidRPr="005D4FF8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7522/2020-CR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“Ley Marco de los Institutos Públicos de Investigación”.</w:t>
      </w:r>
    </w:p>
    <w:p w14:paraId="2FC70D94" w14:textId="2A1BA713" w:rsidR="00B92517" w:rsidRDefault="00B92517" w:rsidP="00B92517">
      <w:pPr>
        <w:spacing w:after="0"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1E54DC9" w14:textId="54E5CF3E" w:rsidR="00B92517" w:rsidRDefault="00B92517" w:rsidP="00B92517">
      <w:pPr>
        <w:spacing w:after="0"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F4C5259" w14:textId="7DFFDC1F" w:rsidR="00B92517" w:rsidRDefault="00B92517" w:rsidP="00B92517">
      <w:pPr>
        <w:spacing w:after="0"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BAC8F84" w14:textId="77777777" w:rsidR="00B92517" w:rsidRPr="00B92517" w:rsidRDefault="00B92517" w:rsidP="00B92517">
      <w:pPr>
        <w:spacing w:after="0"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4FBABC3" w14:textId="77777777" w:rsidR="00B92517" w:rsidRDefault="00B92517" w:rsidP="00B92517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6709A052" w14:textId="39120FFA" w:rsidR="005D4FF8" w:rsidRDefault="005D4FF8" w:rsidP="005D4FF8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señor Javier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Gaviola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Tejada, </w:t>
      </w:r>
      <w:proofErr w:type="gramStart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Presidente</w:t>
      </w:r>
      <w:proofErr w:type="gramEnd"/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del Consejo Directivo</w:t>
      </w:r>
      <w:r w:rsidRPr="005D4FF8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Instituto del Mar del Perú </w:t>
      </w:r>
      <w:r>
        <w:rPr>
          <w:rFonts w:ascii="Bookman Old Style" w:eastAsiaTheme="minorEastAsia" w:hAnsi="Bookman Old Style" w:cstheme="minorBidi"/>
          <w:lang w:val="es-ES" w:eastAsia="es-ES"/>
        </w:rPr>
        <w:t>(IMARPE), respecto a los siguientes temas:</w:t>
      </w:r>
    </w:p>
    <w:p w14:paraId="7758529C" w14:textId="77777777" w:rsidR="005D4FF8" w:rsidRDefault="005D4FF8" w:rsidP="005D4FF8">
      <w:pPr>
        <w:pStyle w:val="Prrafodelista"/>
        <w:spacing w:after="0"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2662F4C" w14:textId="5B2AC695" w:rsidR="005D4FF8" w:rsidRDefault="005D4FF8" w:rsidP="005D4FF8">
      <w:pPr>
        <w:pStyle w:val="Prrafodelista"/>
        <w:numPr>
          <w:ilvl w:val="0"/>
          <w:numId w:val="18"/>
        </w:numPr>
        <w:spacing w:after="0"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Situación actual del IMARPE, balance, planes y perspectivas para el 2021.</w:t>
      </w:r>
    </w:p>
    <w:p w14:paraId="75313D90" w14:textId="77777777" w:rsidR="005D4FF8" w:rsidRDefault="005D4FF8" w:rsidP="005D4FF8">
      <w:pPr>
        <w:pStyle w:val="Prrafodelista"/>
        <w:numPr>
          <w:ilvl w:val="0"/>
          <w:numId w:val="18"/>
        </w:numPr>
        <w:spacing w:after="0"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respecto del </w:t>
      </w:r>
      <w:r w:rsidRPr="005D4FF8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7522/2020-CR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“Ley Marco de los Institutos Públicos de Investigación”.</w:t>
      </w:r>
    </w:p>
    <w:p w14:paraId="4C123E2F" w14:textId="24D86EE7" w:rsidR="006A4A47" w:rsidRPr="001F2FD5" w:rsidRDefault="001F2FD5" w:rsidP="001F2FD5">
      <w:pPr>
        <w:pStyle w:val="Prrafodelista"/>
        <w:numPr>
          <w:ilvl w:val="1"/>
          <w:numId w:val="19"/>
        </w:numPr>
        <w:spacing w:after="0"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 w:rsidRPr="001F2FD5">
        <w:rPr>
          <w:rFonts w:ascii="Bookman Old Style" w:eastAsiaTheme="minorEastAsia" w:hAnsi="Bookman Old Style" w:cstheme="minorBidi"/>
          <w:lang w:val="es-ES" w:eastAsia="es-ES"/>
        </w:rPr>
        <w:t>Informe de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2FD5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a XIII Audiencia Pública Virtual “</w:t>
      </w:r>
      <w:r w:rsidR="00BC7F92" w:rsidRPr="00BC7F92">
        <w:rPr>
          <w:rFonts w:ascii="Bookman Old Style" w:eastAsiaTheme="minorEastAsia" w:hAnsi="Bookman Old Style" w:cstheme="minorBidi"/>
          <w:b/>
          <w:lang w:val="es-ES" w:eastAsia="es-ES"/>
        </w:rPr>
        <w:t>Importancia del desarrollo de la Telesalud en el Perú</w:t>
      </w:r>
      <w:r w:rsidR="00BC7F92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75FF5F0E" w14:textId="77777777" w:rsidR="007F3D0A" w:rsidRDefault="007F3D0A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5BDADA8E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D1D9B">
        <w:rPr>
          <w:rFonts w:ascii="Bookman Old Style" w:eastAsia="Times New Roman" w:hAnsi="Bookman Old Style" w:cs="Arial"/>
          <w:lang w:val="es-ES" w:eastAsia="es-ES"/>
        </w:rPr>
        <w:t>10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6027">
        <w:rPr>
          <w:rFonts w:ascii="Bookman Old Style" w:eastAsia="Times New Roman" w:hAnsi="Bookman Old Style" w:cs="Arial"/>
          <w:lang w:val="es-ES" w:eastAsia="es-ES"/>
        </w:rPr>
        <w:t>mayo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5315" w14:textId="77777777" w:rsidR="003D03BC" w:rsidRDefault="003D03BC">
      <w:pPr>
        <w:spacing w:after="0" w:line="240" w:lineRule="auto"/>
      </w:pPr>
      <w:r>
        <w:separator/>
      </w:r>
    </w:p>
  </w:endnote>
  <w:endnote w:type="continuationSeparator" w:id="0">
    <w:p w14:paraId="7E37CD09" w14:textId="77777777" w:rsidR="003D03BC" w:rsidRDefault="003D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6D729B26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DE82" w14:textId="77777777" w:rsidR="003D03BC" w:rsidRDefault="003D03BC">
      <w:pPr>
        <w:spacing w:after="0" w:line="240" w:lineRule="auto"/>
      </w:pPr>
      <w:r>
        <w:separator/>
      </w:r>
    </w:p>
  </w:footnote>
  <w:footnote w:type="continuationSeparator" w:id="0">
    <w:p w14:paraId="62306CFB" w14:textId="77777777" w:rsidR="003D03BC" w:rsidRDefault="003D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865BA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80E38"/>
    <w:rsid w:val="00082AA9"/>
    <w:rsid w:val="00082DAB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7F32"/>
    <w:rsid w:val="00164D44"/>
    <w:rsid w:val="00166A0B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345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6027"/>
    <w:rsid w:val="005B2FB7"/>
    <w:rsid w:val="005B3F4A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FF2"/>
    <w:rsid w:val="00697F87"/>
    <w:rsid w:val="006A0920"/>
    <w:rsid w:val="006A1C6C"/>
    <w:rsid w:val="006A3849"/>
    <w:rsid w:val="006A4A47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E1B"/>
    <w:rsid w:val="00721E08"/>
    <w:rsid w:val="00724C23"/>
    <w:rsid w:val="00727D4C"/>
    <w:rsid w:val="007300A3"/>
    <w:rsid w:val="00732D49"/>
    <w:rsid w:val="00733B3B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0E56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4FAF0-C4B3-452A-9038-1DBEB7756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7</cp:revision>
  <cp:lastPrinted>2019-07-08T14:58:00Z</cp:lastPrinted>
  <dcterms:created xsi:type="dcterms:W3CDTF">2021-05-04T18:32:00Z</dcterms:created>
  <dcterms:modified xsi:type="dcterms:W3CDTF">2021-05-11T15:28:00Z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