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C" w:rsidRPr="00F109E0" w:rsidRDefault="00A267EC" w:rsidP="00A267EC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r w:rsidRPr="00F109E0">
        <w:rPr>
          <w:rFonts w:ascii="Verdana" w:hAnsi="Verdana" w:cs="Arial"/>
          <w:b/>
          <w:sz w:val="24"/>
          <w:szCs w:val="24"/>
        </w:rPr>
        <w:t>NOTA DE PRENSA</w:t>
      </w:r>
      <w:r w:rsidR="00F14579" w:rsidRPr="00F109E0">
        <w:rPr>
          <w:rFonts w:ascii="Verdana" w:hAnsi="Verdana" w:cs="Arial"/>
          <w:b/>
          <w:sz w:val="24"/>
          <w:szCs w:val="24"/>
        </w:rPr>
        <w:t xml:space="preserve"> 019</w:t>
      </w:r>
      <w:r w:rsidR="00A73E6A" w:rsidRPr="00F109E0">
        <w:rPr>
          <w:rFonts w:ascii="Verdana" w:hAnsi="Verdana" w:cs="Arial"/>
          <w:b/>
          <w:sz w:val="24"/>
          <w:szCs w:val="24"/>
        </w:rPr>
        <w:t xml:space="preserve">  </w:t>
      </w:r>
      <w:r w:rsidRPr="00F109E0">
        <w:rPr>
          <w:rFonts w:ascii="Verdana" w:hAnsi="Verdana" w:cs="Arial"/>
          <w:b/>
          <w:sz w:val="24"/>
          <w:szCs w:val="24"/>
        </w:rPr>
        <w:t>-2017-2018/CTSS</w:t>
      </w:r>
    </w:p>
    <w:p w:rsidR="00A267EC" w:rsidRPr="00F109E0" w:rsidRDefault="00A267EC" w:rsidP="00A267EC">
      <w:pPr>
        <w:spacing w:after="0"/>
        <w:rPr>
          <w:rFonts w:ascii="Verdana" w:hAnsi="Verdana" w:cs="Arial"/>
          <w:sz w:val="24"/>
          <w:szCs w:val="24"/>
        </w:rPr>
      </w:pPr>
    </w:p>
    <w:p w:rsidR="00AF1C4A" w:rsidRPr="00F109E0" w:rsidRDefault="00AF1C4A" w:rsidP="00AF1C4A">
      <w:pPr>
        <w:shd w:val="clear" w:color="auto" w:fill="FFFFFF"/>
        <w:jc w:val="center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b/>
          <w:bCs/>
          <w:sz w:val="24"/>
          <w:szCs w:val="24"/>
        </w:rPr>
        <w:t>MINISTRA DE ECONOMÍA SE PRESENTARÁ MAÑANA ANTE LA COMISIÓN DE TRABAJO Y SEGURIDAD SOCIAL</w:t>
      </w:r>
    </w:p>
    <w:p w:rsidR="00A267EC" w:rsidRPr="00F109E0" w:rsidRDefault="00AF1C4A" w:rsidP="00AF1C4A">
      <w:pPr>
        <w:shd w:val="clear" w:color="auto" w:fill="FFFFFF"/>
        <w:jc w:val="both"/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</w:pPr>
      <w:r w:rsidRPr="00F109E0">
        <w:rPr>
          <w:rFonts w:ascii="Verdana" w:hAnsi="Verdana" w:cs="Arial"/>
          <w:b/>
          <w:bCs/>
          <w:color w:val="500050"/>
          <w:sz w:val="24"/>
          <w:szCs w:val="24"/>
        </w:rPr>
        <w:t> </w:t>
      </w:r>
      <w:r w:rsidR="00957B4E" w:rsidRPr="00F109E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 xml:space="preserve">Expondrá </w:t>
      </w:r>
      <w:r w:rsidRPr="00F109E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>la posición del Ejecutivo sobre la e</w:t>
      </w:r>
      <w:r w:rsidR="00957B4E" w:rsidRPr="00F109E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>limina</w:t>
      </w:r>
      <w:r w:rsidRPr="00F109E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>ción progresiva del régimen CAS en el sector público</w:t>
      </w:r>
    </w:p>
    <w:p w:rsidR="00AF1C4A" w:rsidRPr="00F109E0" w:rsidRDefault="00AF1C4A" w:rsidP="00A267EC">
      <w:pPr>
        <w:spacing w:after="0"/>
        <w:jc w:val="both"/>
        <w:rPr>
          <w:rFonts w:ascii="Verdana" w:hAnsi="Verdana" w:cs="Arial"/>
          <w:i/>
          <w:sz w:val="24"/>
          <w:szCs w:val="24"/>
        </w:rPr>
      </w:pPr>
    </w:p>
    <w:p w:rsidR="00AF1C4A" w:rsidRPr="00F109E0" w:rsidRDefault="00AF1C4A" w:rsidP="00AF1C4A">
      <w:pPr>
        <w:shd w:val="clear" w:color="auto" w:fill="FFFFFF"/>
        <w:jc w:val="both"/>
        <w:rPr>
          <w:rFonts w:ascii="Verdana" w:hAnsi="Verdana" w:cs="Arial"/>
          <w:color w:val="222222"/>
          <w:sz w:val="24"/>
          <w:szCs w:val="24"/>
        </w:rPr>
      </w:pPr>
      <w:r w:rsidRPr="00F109E0">
        <w:rPr>
          <w:rFonts w:ascii="Verdana" w:hAnsi="Verdana" w:cs="Arial"/>
          <w:color w:val="222222"/>
          <w:sz w:val="24"/>
          <w:szCs w:val="24"/>
        </w:rPr>
        <w:t xml:space="preserve">La ministra de Economía y Finanzas, Claudia Cooper asistirá mañana a la Comisión de Trabajo y Seguridad Social con la finalidad de </w:t>
      </w:r>
      <w:r w:rsidR="00957B4E" w:rsidRPr="00F109E0">
        <w:rPr>
          <w:rFonts w:ascii="Verdana" w:hAnsi="Verdana" w:cs="Arial"/>
          <w:color w:val="222222"/>
          <w:sz w:val="24"/>
          <w:szCs w:val="24"/>
        </w:rPr>
        <w:t>exponer</w:t>
      </w:r>
      <w:r w:rsidRPr="00F109E0">
        <w:rPr>
          <w:rFonts w:ascii="Verdana" w:hAnsi="Verdana" w:cs="Arial"/>
          <w:color w:val="222222"/>
          <w:sz w:val="24"/>
          <w:szCs w:val="24"/>
        </w:rPr>
        <w:t xml:space="preserve"> la posición del Ejecutivo referente al </w:t>
      </w:r>
      <w:proofErr w:type="spellStart"/>
      <w:r w:rsidRPr="00F109E0">
        <w:rPr>
          <w:rFonts w:ascii="Verdana" w:hAnsi="Verdana" w:cs="Arial"/>
          <w:color w:val="222222"/>
          <w:sz w:val="24"/>
          <w:szCs w:val="24"/>
        </w:rPr>
        <w:t>predictamen</w:t>
      </w:r>
      <w:proofErr w:type="spellEnd"/>
      <w:r w:rsidRPr="00F109E0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957B4E" w:rsidRPr="00F109E0">
        <w:rPr>
          <w:rFonts w:ascii="Verdana" w:hAnsi="Verdana" w:cs="Arial"/>
          <w:color w:val="222222"/>
          <w:sz w:val="24"/>
          <w:szCs w:val="24"/>
        </w:rPr>
        <w:t>del proyecto de l</w:t>
      </w:r>
      <w:r w:rsidRPr="00F109E0">
        <w:rPr>
          <w:rFonts w:ascii="Verdana" w:hAnsi="Verdana" w:cs="Arial"/>
          <w:color w:val="222222"/>
          <w:sz w:val="24"/>
          <w:szCs w:val="24"/>
        </w:rPr>
        <w:t xml:space="preserve">ey que </w:t>
      </w:r>
      <w:r w:rsidR="00957B4E" w:rsidRPr="00F109E0">
        <w:rPr>
          <w:rFonts w:ascii="Verdana" w:hAnsi="Verdana" w:cs="Arial"/>
          <w:color w:val="222222"/>
          <w:sz w:val="24"/>
          <w:szCs w:val="24"/>
        </w:rPr>
        <w:t>e</w:t>
      </w:r>
      <w:r w:rsidRPr="00F109E0">
        <w:rPr>
          <w:rFonts w:ascii="Verdana" w:hAnsi="Verdana" w:cs="Arial"/>
          <w:color w:val="222222"/>
          <w:sz w:val="24"/>
          <w:szCs w:val="24"/>
        </w:rPr>
        <w:t xml:space="preserve">rradica la </w:t>
      </w:r>
      <w:r w:rsidR="00957B4E" w:rsidRPr="00F109E0">
        <w:rPr>
          <w:rFonts w:ascii="Verdana" w:hAnsi="Verdana" w:cs="Arial"/>
          <w:color w:val="222222"/>
          <w:sz w:val="24"/>
          <w:szCs w:val="24"/>
        </w:rPr>
        <w:t>discriminación en los regímenes l</w:t>
      </w:r>
      <w:r w:rsidRPr="00F109E0">
        <w:rPr>
          <w:rFonts w:ascii="Verdana" w:hAnsi="Verdana" w:cs="Arial"/>
          <w:color w:val="222222"/>
          <w:sz w:val="24"/>
          <w:szCs w:val="24"/>
        </w:rPr>
        <w:t>aborales del</w:t>
      </w:r>
      <w:r w:rsidR="00957B4E" w:rsidRPr="00F109E0">
        <w:rPr>
          <w:rFonts w:ascii="Verdana" w:hAnsi="Verdana" w:cs="Arial"/>
          <w:color w:val="222222"/>
          <w:sz w:val="24"/>
          <w:szCs w:val="24"/>
        </w:rPr>
        <w:t xml:space="preserve"> s</w:t>
      </w:r>
      <w:r w:rsidRPr="00F109E0">
        <w:rPr>
          <w:rFonts w:ascii="Verdana" w:hAnsi="Verdana" w:cs="Arial"/>
          <w:color w:val="222222"/>
          <w:sz w:val="24"/>
          <w:szCs w:val="24"/>
        </w:rPr>
        <w:t xml:space="preserve">ector </w:t>
      </w:r>
      <w:r w:rsidR="00957B4E" w:rsidRPr="00F109E0">
        <w:rPr>
          <w:rFonts w:ascii="Verdana" w:hAnsi="Verdana" w:cs="Arial"/>
          <w:color w:val="222222"/>
          <w:sz w:val="24"/>
          <w:szCs w:val="24"/>
        </w:rPr>
        <w:t>p</w:t>
      </w:r>
      <w:r w:rsidRPr="00F109E0">
        <w:rPr>
          <w:rFonts w:ascii="Verdana" w:hAnsi="Verdana" w:cs="Arial"/>
          <w:color w:val="222222"/>
          <w:sz w:val="24"/>
          <w:szCs w:val="24"/>
        </w:rPr>
        <w:t xml:space="preserve">úblico, así lo anunció el Pdte. </w:t>
      </w:r>
      <w:proofErr w:type="gramStart"/>
      <w:r w:rsidRPr="00F109E0">
        <w:rPr>
          <w:rFonts w:ascii="Verdana" w:hAnsi="Verdana" w:cs="Arial"/>
          <w:color w:val="222222"/>
          <w:sz w:val="24"/>
          <w:szCs w:val="24"/>
        </w:rPr>
        <w:t>de</w:t>
      </w:r>
      <w:proofErr w:type="gramEnd"/>
      <w:r w:rsidRPr="00F109E0">
        <w:rPr>
          <w:rFonts w:ascii="Verdana" w:hAnsi="Verdana" w:cs="Arial"/>
          <w:color w:val="222222"/>
          <w:sz w:val="24"/>
          <w:szCs w:val="24"/>
        </w:rPr>
        <w:t xml:space="preserve"> la Comisión de Trabajo, congresista Justiniano Apaza Ordóñez</w:t>
      </w:r>
    </w:p>
    <w:p w:rsidR="00F14579" w:rsidRPr="00F109E0" w:rsidRDefault="00622260" w:rsidP="00622260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sz w:val="24"/>
          <w:szCs w:val="24"/>
        </w:rPr>
        <w:t xml:space="preserve">Asimismo, </w:t>
      </w:r>
      <w:r w:rsidR="00F14579" w:rsidRPr="00F109E0">
        <w:rPr>
          <w:rFonts w:ascii="Verdana" w:hAnsi="Verdana" w:cs="Arial"/>
          <w:sz w:val="24"/>
          <w:szCs w:val="24"/>
        </w:rPr>
        <w:t xml:space="preserve">el legislador </w:t>
      </w:r>
      <w:r w:rsidRPr="00F109E0">
        <w:rPr>
          <w:rFonts w:ascii="Verdana" w:hAnsi="Verdana" w:cs="Arial"/>
          <w:sz w:val="24"/>
          <w:szCs w:val="24"/>
        </w:rPr>
        <w:t>manifestó que la ministra de Economía</w:t>
      </w:r>
      <w:r w:rsidR="00AC17E7" w:rsidRPr="00F109E0">
        <w:rPr>
          <w:rFonts w:ascii="Verdana" w:hAnsi="Verdana" w:cs="Arial"/>
          <w:sz w:val="24"/>
          <w:szCs w:val="24"/>
        </w:rPr>
        <w:t>, quien ha sido invitada por tercera vez a la sesión</w:t>
      </w:r>
      <w:r w:rsidR="00F14579" w:rsidRPr="00F109E0">
        <w:rPr>
          <w:rFonts w:ascii="Verdana" w:hAnsi="Verdana" w:cs="Arial"/>
          <w:sz w:val="24"/>
          <w:szCs w:val="24"/>
        </w:rPr>
        <w:t xml:space="preserve"> de la comisión</w:t>
      </w:r>
      <w:r w:rsidR="00AC17E7" w:rsidRPr="00F109E0">
        <w:rPr>
          <w:rFonts w:ascii="Verdana" w:hAnsi="Verdana" w:cs="Arial"/>
          <w:sz w:val="24"/>
          <w:szCs w:val="24"/>
        </w:rPr>
        <w:t xml:space="preserve">, </w:t>
      </w:r>
      <w:r w:rsidRPr="00F109E0">
        <w:rPr>
          <w:rFonts w:ascii="Verdana" w:hAnsi="Verdana" w:cs="Arial"/>
          <w:sz w:val="24"/>
          <w:szCs w:val="24"/>
        </w:rPr>
        <w:t xml:space="preserve">deberá precisar </w:t>
      </w:r>
      <w:r w:rsidR="00F14579" w:rsidRPr="00F109E0">
        <w:rPr>
          <w:rFonts w:ascii="Verdana" w:hAnsi="Verdana" w:cs="Arial"/>
          <w:sz w:val="24"/>
          <w:szCs w:val="24"/>
        </w:rPr>
        <w:t xml:space="preserve">si existe voluntad política del gobierno de reivindicar los derechos de los trabajadores públicos, puesto que la iniciativa en discusión no tiene una incidencia inmediata por ser progresiva y acorde con el principio de equilibrio presupuestal. En tanto, </w:t>
      </w:r>
      <w:r w:rsidR="00F14579" w:rsidRPr="00F109E0">
        <w:rPr>
          <w:rFonts w:ascii="Verdana" w:hAnsi="Verdana" w:cs="Arial"/>
          <w:sz w:val="24"/>
          <w:szCs w:val="24"/>
        </w:rPr>
        <w:t xml:space="preserve">advirtió que en caso </w:t>
      </w:r>
      <w:r w:rsidR="00F14579" w:rsidRPr="00F109E0">
        <w:rPr>
          <w:rFonts w:ascii="Verdana" w:hAnsi="Verdana" w:cs="Arial"/>
          <w:sz w:val="24"/>
          <w:szCs w:val="24"/>
        </w:rPr>
        <w:t>de no asistir</w:t>
      </w:r>
      <w:r w:rsidR="00F14579" w:rsidRPr="00F109E0">
        <w:rPr>
          <w:rFonts w:ascii="Verdana" w:hAnsi="Verdana" w:cs="Arial"/>
          <w:sz w:val="24"/>
          <w:szCs w:val="24"/>
        </w:rPr>
        <w:t xml:space="preserve">, de igual forma se debatirá y se someterá a votación este </w:t>
      </w:r>
      <w:proofErr w:type="spellStart"/>
      <w:r w:rsidR="00F14579" w:rsidRPr="00F109E0">
        <w:rPr>
          <w:rFonts w:ascii="Verdana" w:hAnsi="Verdana" w:cs="Arial"/>
          <w:sz w:val="24"/>
          <w:szCs w:val="24"/>
        </w:rPr>
        <w:t>predictamen</w:t>
      </w:r>
      <w:proofErr w:type="spellEnd"/>
      <w:r w:rsidR="00F14579" w:rsidRPr="00F109E0">
        <w:rPr>
          <w:rFonts w:ascii="Verdana" w:hAnsi="Verdana" w:cs="Arial"/>
          <w:sz w:val="24"/>
          <w:szCs w:val="24"/>
        </w:rPr>
        <w:t xml:space="preserve"> que busca eliminar un régimen discriminatorio que instauró el gobierno de Alan García en perjuicio de los trabajadores del sector público.</w:t>
      </w:r>
    </w:p>
    <w:p w:rsidR="00F14579" w:rsidRPr="00F109E0" w:rsidRDefault="00F14579" w:rsidP="00622260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622260" w:rsidRPr="00F109E0" w:rsidRDefault="00622260" w:rsidP="00622260">
      <w:pPr>
        <w:shd w:val="clear" w:color="auto" w:fill="FFFFFF"/>
        <w:jc w:val="both"/>
        <w:rPr>
          <w:rFonts w:ascii="Verdana" w:hAnsi="Verdana" w:cs="Arial"/>
          <w:b/>
          <w:color w:val="222222"/>
          <w:sz w:val="24"/>
          <w:szCs w:val="24"/>
        </w:rPr>
      </w:pPr>
      <w:r w:rsidRPr="00F109E0">
        <w:rPr>
          <w:rFonts w:ascii="Verdana" w:hAnsi="Verdana" w:cs="Arial"/>
          <w:b/>
          <w:color w:val="222222"/>
          <w:sz w:val="24"/>
          <w:szCs w:val="24"/>
        </w:rPr>
        <w:t xml:space="preserve">Día: martes </w:t>
      </w:r>
      <w:r w:rsidR="00F14579" w:rsidRPr="00F109E0">
        <w:rPr>
          <w:rFonts w:ascii="Verdana" w:hAnsi="Verdana" w:cs="Arial"/>
          <w:b/>
          <w:color w:val="222222"/>
          <w:sz w:val="24"/>
          <w:szCs w:val="24"/>
        </w:rPr>
        <w:t>20</w:t>
      </w:r>
      <w:r w:rsidRPr="00F109E0">
        <w:rPr>
          <w:rFonts w:ascii="Verdana" w:hAnsi="Verdana" w:cs="Arial"/>
          <w:b/>
          <w:color w:val="222222"/>
          <w:sz w:val="24"/>
          <w:szCs w:val="24"/>
        </w:rPr>
        <w:t xml:space="preserve"> de marzo </w:t>
      </w:r>
    </w:p>
    <w:p w:rsidR="00622260" w:rsidRPr="00F109E0" w:rsidRDefault="00622260" w:rsidP="00622260">
      <w:pPr>
        <w:shd w:val="clear" w:color="auto" w:fill="FFFFFF"/>
        <w:jc w:val="both"/>
        <w:rPr>
          <w:rFonts w:ascii="Verdana" w:hAnsi="Verdana" w:cs="Arial"/>
          <w:b/>
          <w:color w:val="222222"/>
          <w:sz w:val="24"/>
          <w:szCs w:val="24"/>
        </w:rPr>
      </w:pPr>
      <w:r w:rsidRPr="00F109E0">
        <w:rPr>
          <w:rFonts w:ascii="Verdana" w:hAnsi="Verdana" w:cs="Arial"/>
          <w:b/>
          <w:color w:val="222222"/>
          <w:sz w:val="24"/>
          <w:szCs w:val="24"/>
        </w:rPr>
        <w:t>Hora: 4P.M.</w:t>
      </w:r>
    </w:p>
    <w:p w:rsidR="00622260" w:rsidRPr="00F109E0" w:rsidRDefault="00622260" w:rsidP="00622260">
      <w:pPr>
        <w:shd w:val="clear" w:color="auto" w:fill="FFFFFF"/>
        <w:jc w:val="both"/>
        <w:rPr>
          <w:rFonts w:ascii="Verdana" w:hAnsi="Verdana" w:cs="Arial"/>
          <w:b/>
          <w:color w:val="222222"/>
          <w:sz w:val="24"/>
          <w:szCs w:val="24"/>
        </w:rPr>
      </w:pPr>
      <w:r w:rsidRPr="00F109E0">
        <w:rPr>
          <w:rFonts w:ascii="Verdana" w:hAnsi="Verdana" w:cs="Arial"/>
          <w:b/>
          <w:color w:val="222222"/>
          <w:sz w:val="24"/>
          <w:szCs w:val="24"/>
        </w:rPr>
        <w:t>Lugar: Sala Grau- Av. Abancay s/n</w:t>
      </w:r>
    </w:p>
    <w:p w:rsidR="00622260" w:rsidRPr="00F109E0" w:rsidRDefault="00622260" w:rsidP="00622260">
      <w:pPr>
        <w:rPr>
          <w:rFonts w:ascii="Verdana" w:hAnsi="Verdana"/>
          <w:sz w:val="24"/>
          <w:szCs w:val="24"/>
        </w:rPr>
      </w:pPr>
    </w:p>
    <w:p w:rsidR="00622260" w:rsidRPr="00F109E0" w:rsidRDefault="00622260" w:rsidP="00412CA3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A267EC" w:rsidRPr="00F109E0" w:rsidRDefault="00A267EC" w:rsidP="00A267EC">
      <w:pPr>
        <w:spacing w:after="0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sz w:val="24"/>
          <w:szCs w:val="24"/>
        </w:rPr>
        <w:t>Agradecemos su difusión.</w:t>
      </w:r>
    </w:p>
    <w:p w:rsidR="00A267EC" w:rsidRPr="00F109E0" w:rsidRDefault="00A267EC" w:rsidP="00A267EC">
      <w:pPr>
        <w:spacing w:after="0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sz w:val="24"/>
          <w:szCs w:val="24"/>
        </w:rPr>
        <w:t xml:space="preserve">Lima, </w:t>
      </w:r>
      <w:r w:rsidR="00D87DC7" w:rsidRPr="00F109E0">
        <w:rPr>
          <w:rFonts w:ascii="Verdana" w:hAnsi="Verdana" w:cs="Arial"/>
          <w:sz w:val="24"/>
          <w:szCs w:val="24"/>
        </w:rPr>
        <w:t>1</w:t>
      </w:r>
      <w:r w:rsidR="00412CA3" w:rsidRPr="00F109E0">
        <w:rPr>
          <w:rFonts w:ascii="Verdana" w:hAnsi="Verdana" w:cs="Arial"/>
          <w:sz w:val="24"/>
          <w:szCs w:val="24"/>
        </w:rPr>
        <w:t>9</w:t>
      </w:r>
      <w:r w:rsidR="00D87DC7" w:rsidRPr="00F109E0">
        <w:rPr>
          <w:rFonts w:ascii="Verdana" w:hAnsi="Verdana" w:cs="Arial"/>
          <w:sz w:val="24"/>
          <w:szCs w:val="24"/>
        </w:rPr>
        <w:t xml:space="preserve"> de marzo de 2018</w:t>
      </w:r>
    </w:p>
    <w:p w:rsidR="00A267EC" w:rsidRPr="00F109E0" w:rsidRDefault="00A267EC" w:rsidP="00A267EC">
      <w:pPr>
        <w:spacing w:after="0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sz w:val="24"/>
          <w:szCs w:val="24"/>
        </w:rPr>
        <w:t xml:space="preserve">Prensa – Comisión de Trabajo y Seguridad Social </w:t>
      </w:r>
    </w:p>
    <w:p w:rsidR="00A267EC" w:rsidRPr="00F109E0" w:rsidRDefault="00A267EC" w:rsidP="00A267EC">
      <w:pPr>
        <w:spacing w:after="0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sz w:val="24"/>
          <w:szCs w:val="24"/>
        </w:rPr>
        <w:t>Mayor información: #939273858</w:t>
      </w:r>
    </w:p>
    <w:p w:rsidR="00354F67" w:rsidRPr="00F109E0" w:rsidRDefault="00A267EC" w:rsidP="00A267EC">
      <w:pPr>
        <w:spacing w:after="0"/>
        <w:rPr>
          <w:rFonts w:ascii="Verdana" w:hAnsi="Verdana" w:cs="Arial"/>
          <w:sz w:val="24"/>
          <w:szCs w:val="24"/>
        </w:rPr>
      </w:pPr>
      <w:r w:rsidRPr="00F109E0">
        <w:rPr>
          <w:rFonts w:ascii="Verdana" w:hAnsi="Verdana" w:cs="Arial"/>
          <w:sz w:val="24"/>
          <w:szCs w:val="24"/>
        </w:rPr>
        <w:t>987961040</w:t>
      </w:r>
      <w:bookmarkEnd w:id="0"/>
    </w:p>
    <w:sectPr w:rsidR="00354F67" w:rsidRPr="00F109E0" w:rsidSect="006D62AA">
      <w:headerReference w:type="default" r:id="rId8"/>
      <w:footerReference w:type="default" r:id="rId9"/>
      <w:pgSz w:w="11906" w:h="16838"/>
      <w:pgMar w:top="1440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D" w:rsidRDefault="0006237D" w:rsidP="00146577">
      <w:pPr>
        <w:spacing w:after="0" w:line="240" w:lineRule="auto"/>
      </w:pPr>
      <w:r>
        <w:separator/>
      </w:r>
    </w:p>
  </w:endnote>
  <w:endnote w:type="continuationSeparator" w:id="0">
    <w:p w:rsidR="0006237D" w:rsidRDefault="0006237D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B955C2" w:rsidP="00146577">
    <w:pPr>
      <w:pStyle w:val="Piedepgina"/>
      <w:tabs>
        <w:tab w:val="clear" w:pos="4153"/>
        <w:tab w:val="clear" w:pos="8306"/>
        <w:tab w:val="left" w:pos="5585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5965DD" wp14:editId="14A58C94">
              <wp:simplePos x="0" y="0"/>
              <wp:positionH relativeFrom="column">
                <wp:posOffset>-606094</wp:posOffset>
              </wp:positionH>
              <wp:positionV relativeFrom="paragraph">
                <wp:posOffset>7399</wp:posOffset>
              </wp:positionV>
              <wp:extent cx="2425700" cy="276225"/>
              <wp:effectExtent l="0" t="0" r="0" b="9525"/>
              <wp:wrapNone/>
              <wp:docPr id="40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14657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9" o:spid="_x0000_s1028" style="position:absolute;margin-left:-47.7pt;margin-top:.6pt;width:19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" fillcolor="white [3212]" stroked="f" strokeweight="1pt">
              <v:textbox inset="0,0,0,0">
                <w:txbxContent>
                  <w:p w:rsidR="00146577" w:rsidRPr="00146577" w:rsidRDefault="00146577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0ED392" wp14:editId="09D75EA9">
              <wp:simplePos x="0" y="0"/>
              <wp:positionH relativeFrom="column">
                <wp:posOffset>2394585</wp:posOffset>
              </wp:positionH>
              <wp:positionV relativeFrom="paragraph">
                <wp:posOffset>-100164</wp:posOffset>
              </wp:positionV>
              <wp:extent cx="3613150" cy="294198"/>
              <wp:effectExtent l="0" t="0" r="6350" b="0"/>
              <wp:wrapNone/>
              <wp:docPr id="7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941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F67" w:rsidRDefault="00354F67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354F67" w:rsidRPr="00146577" w:rsidRDefault="00E926A5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  <w:r w:rsidR="00591698"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° Piso del Edificio Víctor Raúl</w:t>
                          </w:r>
                          <w:r w:rsidR="00B955C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Haya de la Torre Lima,</w:t>
                          </w:r>
                          <w:r w:rsidR="00591698"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Perú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1" o:spid="_x0000_s1029" style="position:absolute;margin-left:188.55pt;margin-top:-7.9pt;width:284.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" fillcolor="white [3212]" stroked="f" strokeweight="1pt">
              <v:textbox inset="0,0,0,0">
                <w:txbxContent>
                  <w:p w:rsidR="00354F67" w:rsidRDefault="00354F67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354F67" w:rsidRPr="00146577" w:rsidRDefault="00E926A5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3</w:t>
                    </w:r>
                    <w:r w:rsidR="00591698"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° Piso del Edificio Víctor Raúl</w:t>
                    </w:r>
                    <w:r w:rsidR="00B955C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Haya de la Torre Lima,</w:t>
                    </w:r>
                    <w:r w:rsidR="00591698"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Perú</w:t>
                    </w:r>
                  </w:p>
                </w:txbxContent>
              </v:textbox>
            </v:rect>
          </w:pict>
        </mc:Fallback>
      </mc:AlternateContent>
    </w:r>
    <w:r w:rsidR="00354F67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572BF9" wp14:editId="793EBA3B">
              <wp:simplePos x="0" y="0"/>
              <wp:positionH relativeFrom="column">
                <wp:posOffset>2401570</wp:posOffset>
              </wp:positionH>
              <wp:positionV relativeFrom="paragraph">
                <wp:posOffset>70485</wp:posOffset>
              </wp:positionV>
              <wp:extent cx="3613150" cy="279125"/>
              <wp:effectExtent l="0" t="0" r="6350" b="6985"/>
              <wp:wrapNone/>
              <wp:docPr id="92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5DB" w:rsidRDefault="000765D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146577" w:rsidRPr="00146577" w:rsidRDefault="00B955C2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Directo: 311-7777 anexos 7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– 7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- 4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916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0" style="position:absolute;margin-left:189.1pt;margin-top:5.55pt;width:284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" fillcolor="white [3212]" stroked="f" strokeweight="1pt">
              <v:textbox inset="0,0,0,0">
                <w:txbxContent>
                  <w:p w:rsidR="000765DB" w:rsidRDefault="000765D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146577" w:rsidRPr="00146577" w:rsidRDefault="00B955C2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Directo: 311-7777 anexos 7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816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– 7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817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- 4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916</w:t>
                    </w:r>
                  </w:p>
                </w:txbxContent>
              </v:textbox>
            </v:rect>
          </w:pict>
        </mc:Fallback>
      </mc:AlternateContent>
    </w:r>
    <w:r w:rsidR="001465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D" w:rsidRDefault="0006237D" w:rsidP="00146577">
      <w:pPr>
        <w:spacing w:after="0" w:line="240" w:lineRule="auto"/>
      </w:pPr>
      <w:r>
        <w:separator/>
      </w:r>
    </w:p>
  </w:footnote>
  <w:footnote w:type="continuationSeparator" w:id="0">
    <w:p w:rsidR="0006237D" w:rsidRDefault="0006237D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CA77E4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4805F" wp14:editId="26DD857E">
              <wp:simplePos x="0" y="0"/>
              <wp:positionH relativeFrom="column">
                <wp:posOffset>2959735</wp:posOffset>
              </wp:positionH>
              <wp:positionV relativeFrom="paragraph">
                <wp:posOffset>149225</wp:posOffset>
              </wp:positionV>
              <wp:extent cx="3060065" cy="27305"/>
              <wp:effectExtent l="0" t="0" r="26035" b="29845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60065" cy="2730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1.75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" strokecolor="#7f7f7f [1612]" strokeweight="1pt">
              <v:stroke joinstyle="miter"/>
            </v:lin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70978" wp14:editId="7512FA23">
              <wp:simplePos x="0" y="0"/>
              <wp:positionH relativeFrom="column">
                <wp:posOffset>2959735</wp:posOffset>
              </wp:positionH>
              <wp:positionV relativeFrom="paragraph">
                <wp:posOffset>-195580</wp:posOffset>
              </wp:positionV>
              <wp:extent cx="3047365" cy="344805"/>
              <wp:effectExtent l="0" t="0" r="635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7365" cy="34480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E926A5" w:rsidRDefault="00E926A5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926A5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COMISIÓN DE TRABAJO Y SEGURIDAD SOCIAL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margin-left:233.05pt;margin-top:-15.4pt;width:239.9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w5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" fillcolor="#87888a" stroked="f" strokeweight="1pt">
              <v:textbox inset=",1.5mm,1.5mm,1.5mm">
                <w:txbxContent>
                  <w:p w:rsidR="00146577" w:rsidRPr="00E926A5" w:rsidRDefault="00E926A5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</w:rPr>
                    </w:pPr>
                    <w:r w:rsidRPr="00E926A5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8"/>
                        <w:szCs w:val="18"/>
                      </w:rPr>
                      <w:t>COMISIÓN DE TRABAJO Y SEGURIDAD SOCIAL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 wp14:anchorId="7412FDBC" wp14:editId="179CFA3A">
          <wp:simplePos x="0" y="0"/>
          <wp:positionH relativeFrom="column">
            <wp:posOffset>2071370</wp:posOffset>
          </wp:positionH>
          <wp:positionV relativeFrom="paragraph">
            <wp:posOffset>-98425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577" w:rsidRPr="00146577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7C385051" wp14:editId="176E3E0C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46577" w:rsidRDefault="00B955C2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F0755" wp14:editId="21D931D4">
              <wp:simplePos x="0" y="0"/>
              <wp:positionH relativeFrom="column">
                <wp:posOffset>3053343</wp:posOffset>
              </wp:positionH>
              <wp:positionV relativeFrom="paragraph">
                <wp:posOffset>6625</wp:posOffset>
              </wp:positionV>
              <wp:extent cx="3036886" cy="318924"/>
              <wp:effectExtent l="0" t="0" r="0" b="508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886" cy="318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146577" w:rsidRPr="00354F67" w:rsidRDefault="00D87DC7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 xml:space="preserve">“Año </w:t>
                          </w:r>
                          <w:r w:rsidRPr="00D87DC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del Diálogo y la Reconciliación Nacional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40.4pt;margin-top:.5pt;width:239.1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" fillcolor="white [3212]" stroked="f">
              <v:textbox style="mso-fit-shape-to-text:t" inset=",1mm,,1mm">
                <w:txbxContent>
                  <w:p w:rsidR="00146577" w:rsidRPr="00354F67" w:rsidRDefault="00D87DC7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 xml:space="preserve">“Año </w:t>
                    </w:r>
                    <w:r w:rsidRPr="00D87DC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del Diálogo y la Reconciliación Nacional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:rsidR="00146577" w:rsidRPr="00146577" w:rsidRDefault="00146577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7"/>
    <w:rsid w:val="000573E9"/>
    <w:rsid w:val="000608F6"/>
    <w:rsid w:val="0006237D"/>
    <w:rsid w:val="00073F15"/>
    <w:rsid w:val="000765DB"/>
    <w:rsid w:val="000B6A12"/>
    <w:rsid w:val="000C3BC4"/>
    <w:rsid w:val="000C576D"/>
    <w:rsid w:val="000D1831"/>
    <w:rsid w:val="000F2477"/>
    <w:rsid w:val="00132BCC"/>
    <w:rsid w:val="0014090E"/>
    <w:rsid w:val="00142F45"/>
    <w:rsid w:val="00146577"/>
    <w:rsid w:val="0014726F"/>
    <w:rsid w:val="00150627"/>
    <w:rsid w:val="001519D3"/>
    <w:rsid w:val="00152D2C"/>
    <w:rsid w:val="00163D19"/>
    <w:rsid w:val="00180210"/>
    <w:rsid w:val="00183EA5"/>
    <w:rsid w:val="00184C54"/>
    <w:rsid w:val="00187715"/>
    <w:rsid w:val="001A644D"/>
    <w:rsid w:val="001B2317"/>
    <w:rsid w:val="001C36DB"/>
    <w:rsid w:val="001D5C76"/>
    <w:rsid w:val="001F125D"/>
    <w:rsid w:val="00211763"/>
    <w:rsid w:val="00215359"/>
    <w:rsid w:val="002307CF"/>
    <w:rsid w:val="00237DA1"/>
    <w:rsid w:val="002473F4"/>
    <w:rsid w:val="00254A5B"/>
    <w:rsid w:val="002826D7"/>
    <w:rsid w:val="002925ED"/>
    <w:rsid w:val="002E4969"/>
    <w:rsid w:val="003245C9"/>
    <w:rsid w:val="0034563C"/>
    <w:rsid w:val="00346528"/>
    <w:rsid w:val="00354F67"/>
    <w:rsid w:val="0036385C"/>
    <w:rsid w:val="003B1A98"/>
    <w:rsid w:val="003D356E"/>
    <w:rsid w:val="003D4D3E"/>
    <w:rsid w:val="003F7C47"/>
    <w:rsid w:val="0040232F"/>
    <w:rsid w:val="00412CA3"/>
    <w:rsid w:val="004223F2"/>
    <w:rsid w:val="00437E1D"/>
    <w:rsid w:val="00445409"/>
    <w:rsid w:val="00466062"/>
    <w:rsid w:val="00473C91"/>
    <w:rsid w:val="00496E25"/>
    <w:rsid w:val="004A0B80"/>
    <w:rsid w:val="004A3CE1"/>
    <w:rsid w:val="004B0262"/>
    <w:rsid w:val="004B7043"/>
    <w:rsid w:val="004D0AF4"/>
    <w:rsid w:val="004E7A42"/>
    <w:rsid w:val="005125A7"/>
    <w:rsid w:val="005201D5"/>
    <w:rsid w:val="00522EA6"/>
    <w:rsid w:val="00523925"/>
    <w:rsid w:val="00524ED3"/>
    <w:rsid w:val="00544388"/>
    <w:rsid w:val="005443B1"/>
    <w:rsid w:val="00571FEA"/>
    <w:rsid w:val="00586482"/>
    <w:rsid w:val="00591698"/>
    <w:rsid w:val="00622260"/>
    <w:rsid w:val="00665EEE"/>
    <w:rsid w:val="006720CA"/>
    <w:rsid w:val="006874B8"/>
    <w:rsid w:val="006D4F16"/>
    <w:rsid w:val="006D4FC9"/>
    <w:rsid w:val="006D595F"/>
    <w:rsid w:val="006D62AA"/>
    <w:rsid w:val="007229BA"/>
    <w:rsid w:val="00756FDD"/>
    <w:rsid w:val="007A0A0F"/>
    <w:rsid w:val="007F3C9C"/>
    <w:rsid w:val="007F7121"/>
    <w:rsid w:val="008014FF"/>
    <w:rsid w:val="008862AB"/>
    <w:rsid w:val="008A247E"/>
    <w:rsid w:val="008B63D9"/>
    <w:rsid w:val="008C0A6E"/>
    <w:rsid w:val="008F0F0D"/>
    <w:rsid w:val="009368CA"/>
    <w:rsid w:val="00957B4E"/>
    <w:rsid w:val="00977C97"/>
    <w:rsid w:val="00986522"/>
    <w:rsid w:val="009956B8"/>
    <w:rsid w:val="009B3AB9"/>
    <w:rsid w:val="009F08D0"/>
    <w:rsid w:val="00A17E2A"/>
    <w:rsid w:val="00A213D2"/>
    <w:rsid w:val="00A2171D"/>
    <w:rsid w:val="00A267EC"/>
    <w:rsid w:val="00A35176"/>
    <w:rsid w:val="00A46CC3"/>
    <w:rsid w:val="00A47556"/>
    <w:rsid w:val="00A47FEA"/>
    <w:rsid w:val="00A56D4E"/>
    <w:rsid w:val="00A67623"/>
    <w:rsid w:val="00A73E6A"/>
    <w:rsid w:val="00A92B82"/>
    <w:rsid w:val="00AB1137"/>
    <w:rsid w:val="00AC17E7"/>
    <w:rsid w:val="00AC4C6D"/>
    <w:rsid w:val="00AD5A88"/>
    <w:rsid w:val="00AD6650"/>
    <w:rsid w:val="00AE1E15"/>
    <w:rsid w:val="00AF00CD"/>
    <w:rsid w:val="00AF1C4A"/>
    <w:rsid w:val="00AF5363"/>
    <w:rsid w:val="00B03E0C"/>
    <w:rsid w:val="00B0721D"/>
    <w:rsid w:val="00B3336A"/>
    <w:rsid w:val="00B43868"/>
    <w:rsid w:val="00B5631F"/>
    <w:rsid w:val="00B66905"/>
    <w:rsid w:val="00B710CB"/>
    <w:rsid w:val="00B83B2A"/>
    <w:rsid w:val="00B904C2"/>
    <w:rsid w:val="00B94888"/>
    <w:rsid w:val="00B955C2"/>
    <w:rsid w:val="00BC508E"/>
    <w:rsid w:val="00BE6DAB"/>
    <w:rsid w:val="00BF01A8"/>
    <w:rsid w:val="00C064AC"/>
    <w:rsid w:val="00C11AD3"/>
    <w:rsid w:val="00C375A0"/>
    <w:rsid w:val="00C72314"/>
    <w:rsid w:val="00C75428"/>
    <w:rsid w:val="00C76662"/>
    <w:rsid w:val="00C812CF"/>
    <w:rsid w:val="00C91DEB"/>
    <w:rsid w:val="00C92685"/>
    <w:rsid w:val="00CA77E4"/>
    <w:rsid w:val="00CB5678"/>
    <w:rsid w:val="00CC0A32"/>
    <w:rsid w:val="00CD500A"/>
    <w:rsid w:val="00D0125A"/>
    <w:rsid w:val="00D36930"/>
    <w:rsid w:val="00D63EC2"/>
    <w:rsid w:val="00D6726A"/>
    <w:rsid w:val="00D83AD0"/>
    <w:rsid w:val="00D855F3"/>
    <w:rsid w:val="00D87DC7"/>
    <w:rsid w:val="00DA3746"/>
    <w:rsid w:val="00DA3803"/>
    <w:rsid w:val="00DB52F2"/>
    <w:rsid w:val="00DD37B6"/>
    <w:rsid w:val="00DE0C0F"/>
    <w:rsid w:val="00DF1EAF"/>
    <w:rsid w:val="00DF7832"/>
    <w:rsid w:val="00E4185B"/>
    <w:rsid w:val="00E44D39"/>
    <w:rsid w:val="00E7608C"/>
    <w:rsid w:val="00E90B23"/>
    <w:rsid w:val="00E926A5"/>
    <w:rsid w:val="00EA4D61"/>
    <w:rsid w:val="00EC08C7"/>
    <w:rsid w:val="00EE589D"/>
    <w:rsid w:val="00EF2BDB"/>
    <w:rsid w:val="00EF3F9C"/>
    <w:rsid w:val="00F109E0"/>
    <w:rsid w:val="00F14579"/>
    <w:rsid w:val="00F20B12"/>
    <w:rsid w:val="00F21E17"/>
    <w:rsid w:val="00F3550D"/>
    <w:rsid w:val="00F51FF9"/>
    <w:rsid w:val="00F808D7"/>
    <w:rsid w:val="00F82371"/>
    <w:rsid w:val="00FB3B01"/>
    <w:rsid w:val="00FB46E8"/>
    <w:rsid w:val="00FC1346"/>
    <w:rsid w:val="00FE502F"/>
    <w:rsid w:val="00FF2874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6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Maria Rosario Alva Cabezudo</cp:lastModifiedBy>
  <cp:revision>3</cp:revision>
  <cp:lastPrinted>2018-03-19T19:38:00Z</cp:lastPrinted>
  <dcterms:created xsi:type="dcterms:W3CDTF">2018-03-19T19:58:00Z</dcterms:created>
  <dcterms:modified xsi:type="dcterms:W3CDTF">2018-03-19T19:58:00Z</dcterms:modified>
</cp:coreProperties>
</file>