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Pr="002B403C" w:rsidRDefault="00C77514" w:rsidP="00C72815">
      <w:pPr>
        <w:jc w:val="center"/>
        <w:rPr>
          <w:rFonts w:ascii="Arial" w:hAnsi="Arial" w:cs="Arial"/>
          <w:b/>
        </w:rPr>
      </w:pPr>
      <w:r w:rsidRPr="002B403C">
        <w:rPr>
          <w:rFonts w:ascii="Arial" w:hAnsi="Arial" w:cs="Arial"/>
          <w:b/>
        </w:rPr>
        <w:t>NOT</w:t>
      </w:r>
      <w:r w:rsidR="00A00AE7" w:rsidRPr="002B403C">
        <w:rPr>
          <w:rFonts w:ascii="Arial" w:hAnsi="Arial" w:cs="Arial"/>
          <w:b/>
        </w:rPr>
        <w:t xml:space="preserve">A DE </w:t>
      </w:r>
      <w:r w:rsidR="00FC3F8E" w:rsidRPr="002B403C">
        <w:rPr>
          <w:rFonts w:ascii="Arial" w:hAnsi="Arial" w:cs="Arial"/>
          <w:b/>
        </w:rPr>
        <w:t>PRENSA - N° 0</w:t>
      </w:r>
      <w:r w:rsidR="00D05258">
        <w:rPr>
          <w:rFonts w:ascii="Arial" w:hAnsi="Arial" w:cs="Arial"/>
          <w:b/>
        </w:rPr>
        <w:t>5</w:t>
      </w:r>
      <w:r w:rsidR="00BE19A8">
        <w:rPr>
          <w:rFonts w:ascii="Arial" w:hAnsi="Arial" w:cs="Arial"/>
          <w:b/>
        </w:rPr>
        <w:t>7</w:t>
      </w:r>
      <w:r w:rsidR="00FC3F8E" w:rsidRPr="002B403C">
        <w:rPr>
          <w:rFonts w:ascii="Arial" w:hAnsi="Arial" w:cs="Arial"/>
          <w:b/>
        </w:rPr>
        <w:t>-2018 /JAO-CR</w:t>
      </w:r>
    </w:p>
    <w:p w:rsidR="00F46968" w:rsidRPr="002B403C" w:rsidRDefault="00F46968" w:rsidP="00C72815">
      <w:pPr>
        <w:jc w:val="center"/>
        <w:rPr>
          <w:rFonts w:ascii="Arial" w:hAnsi="Arial" w:cs="Arial"/>
          <w:b/>
        </w:rPr>
      </w:pPr>
    </w:p>
    <w:p w:rsidR="00BE19A8" w:rsidRDefault="00BE19A8" w:rsidP="00BE19A8">
      <w:pPr>
        <w:jc w:val="center"/>
        <w:rPr>
          <w:rFonts w:ascii="Arial" w:hAnsi="Arial" w:cs="Arial"/>
          <w:b/>
        </w:rPr>
      </w:pPr>
      <w:r w:rsidRPr="0077480F">
        <w:rPr>
          <w:rFonts w:ascii="Arial" w:hAnsi="Arial" w:cs="Arial"/>
          <w:b/>
        </w:rPr>
        <w:t>CONGRESISTA JUSTINIANO APAZA ORDÓÑEZ PROPONE QUE EL DÍA DE LA TRABAJADORA DEL HOGAR SEA NO LABORABLE Y REMUNERADO</w:t>
      </w:r>
    </w:p>
    <w:p w:rsidR="00BE19A8" w:rsidRPr="0077480F" w:rsidRDefault="00BE19A8" w:rsidP="00BE19A8">
      <w:pPr>
        <w:jc w:val="center"/>
        <w:rPr>
          <w:rFonts w:ascii="Arial" w:hAnsi="Arial" w:cs="Arial"/>
          <w:b/>
        </w:rPr>
      </w:pPr>
    </w:p>
    <w:p w:rsidR="00BE19A8" w:rsidRDefault="00BE19A8" w:rsidP="00BE19A8">
      <w:pPr>
        <w:rPr>
          <w:rFonts w:ascii="Arial" w:hAnsi="Arial" w:cs="Arial"/>
          <w:b/>
        </w:rPr>
      </w:pPr>
      <w:r w:rsidRPr="0077480F">
        <w:rPr>
          <w:rFonts w:ascii="Arial" w:hAnsi="Arial" w:cs="Arial"/>
          <w:b/>
        </w:rPr>
        <w:t xml:space="preserve">Este 30 de marzo. </w:t>
      </w:r>
    </w:p>
    <w:p w:rsidR="00BE19A8" w:rsidRPr="0077480F" w:rsidRDefault="00BE19A8" w:rsidP="00BE19A8">
      <w:pPr>
        <w:rPr>
          <w:rFonts w:ascii="Arial" w:hAnsi="Arial" w:cs="Arial"/>
          <w:b/>
        </w:rPr>
      </w:pPr>
    </w:p>
    <w:p w:rsidR="00BE19A8" w:rsidRDefault="00BE19A8" w:rsidP="00BE19A8">
      <w:pPr>
        <w:jc w:val="both"/>
        <w:rPr>
          <w:rFonts w:ascii="Arial" w:hAnsi="Arial" w:cs="Arial"/>
        </w:rPr>
      </w:pPr>
      <w:r w:rsidRPr="0077480F">
        <w:rPr>
          <w:rFonts w:ascii="Arial" w:hAnsi="Arial" w:cs="Arial"/>
        </w:rPr>
        <w:t>El congresista Justiniano Apaza Ordóñez, presidente de la Comisión de Trabajo presentó el  proyecto de ley que declara el Día</w:t>
      </w:r>
      <w:r>
        <w:rPr>
          <w:rFonts w:ascii="Arial" w:hAnsi="Arial" w:cs="Arial"/>
        </w:rPr>
        <w:t xml:space="preserve"> Nacional de la</w:t>
      </w:r>
      <w:r w:rsidRPr="0077480F">
        <w:rPr>
          <w:rFonts w:ascii="Arial" w:hAnsi="Arial" w:cs="Arial"/>
        </w:rPr>
        <w:t xml:space="preserve">s Trabajadoras </w:t>
      </w:r>
      <w:r>
        <w:rPr>
          <w:rFonts w:ascii="Arial" w:hAnsi="Arial" w:cs="Arial"/>
        </w:rPr>
        <w:t>del H</w:t>
      </w:r>
      <w:r w:rsidRPr="0077480F">
        <w:rPr>
          <w:rFonts w:ascii="Arial" w:hAnsi="Arial" w:cs="Arial"/>
        </w:rPr>
        <w:t>ogar como día no laborable y remunerado,  con el objetivo de revalorar la esforzada labor de es</w:t>
      </w:r>
      <w:r>
        <w:rPr>
          <w:rFonts w:ascii="Arial" w:hAnsi="Arial" w:cs="Arial"/>
        </w:rPr>
        <w:t>t</w:t>
      </w:r>
      <w:r w:rsidRPr="0077480F">
        <w:rPr>
          <w:rFonts w:ascii="Arial" w:hAnsi="Arial" w:cs="Arial"/>
        </w:rPr>
        <w:t xml:space="preserve">e grupo de trabajadoras que desarrollan dicha labor.  </w:t>
      </w:r>
    </w:p>
    <w:p w:rsidR="00BE19A8" w:rsidRPr="0077480F" w:rsidRDefault="00BE19A8" w:rsidP="00BE19A8">
      <w:pPr>
        <w:jc w:val="both"/>
        <w:rPr>
          <w:rFonts w:ascii="Arial" w:hAnsi="Arial" w:cs="Arial"/>
        </w:rPr>
      </w:pPr>
    </w:p>
    <w:p w:rsidR="00BE19A8" w:rsidRDefault="00BE19A8" w:rsidP="00BE19A8">
      <w:pPr>
        <w:jc w:val="both"/>
        <w:rPr>
          <w:rFonts w:ascii="Arial" w:hAnsi="Arial" w:cs="Arial"/>
        </w:rPr>
      </w:pPr>
      <w:r w:rsidRPr="0077480F">
        <w:rPr>
          <w:rFonts w:ascii="Arial" w:hAnsi="Arial" w:cs="Arial"/>
        </w:rPr>
        <w:t>“Es inaceptable que</w:t>
      </w:r>
      <w:r>
        <w:rPr>
          <w:rFonts w:ascii="Arial" w:hAnsi="Arial" w:cs="Arial"/>
        </w:rPr>
        <w:t xml:space="preserve"> esa fecha</w:t>
      </w:r>
      <w:r w:rsidRPr="0077480F">
        <w:rPr>
          <w:rFonts w:ascii="Arial" w:hAnsi="Arial" w:cs="Arial"/>
        </w:rPr>
        <w:t xml:space="preserve"> sea </w:t>
      </w:r>
      <w:r>
        <w:rPr>
          <w:rFonts w:ascii="Arial" w:hAnsi="Arial" w:cs="Arial"/>
        </w:rPr>
        <w:t xml:space="preserve">solo </w:t>
      </w:r>
      <w:r w:rsidRPr="0077480F">
        <w:rPr>
          <w:rFonts w:ascii="Arial" w:hAnsi="Arial" w:cs="Arial"/>
        </w:rPr>
        <w:t>simbólica para las trabajadoras. Es momento que todos los 30 de marzo que se conmemora su día sea no laborable y remunerado, ya que les permitirá confraternizar con sus pares, concurrir a la feria de derechos</w:t>
      </w:r>
      <w:r>
        <w:rPr>
          <w:rFonts w:ascii="Arial" w:hAnsi="Arial" w:cs="Arial"/>
        </w:rPr>
        <w:t xml:space="preserve"> que organiza el Estado</w:t>
      </w:r>
      <w:r w:rsidRPr="0077480F">
        <w:rPr>
          <w:rFonts w:ascii="Arial" w:hAnsi="Arial" w:cs="Arial"/>
        </w:rPr>
        <w:t xml:space="preserve">, participar en las acciones que sus organizaciones promuevan para celebrar su día, entre otros. Eso significa </w:t>
      </w:r>
      <w:r>
        <w:rPr>
          <w:rFonts w:ascii="Arial" w:hAnsi="Arial" w:cs="Arial"/>
        </w:rPr>
        <w:t xml:space="preserve">promover </w:t>
      </w:r>
      <w:r w:rsidRPr="0077480F">
        <w:rPr>
          <w:rFonts w:ascii="Arial" w:hAnsi="Arial" w:cs="Arial"/>
        </w:rPr>
        <w:t xml:space="preserve">el reconocimiento </w:t>
      </w:r>
      <w:r>
        <w:rPr>
          <w:rFonts w:ascii="Arial" w:hAnsi="Arial" w:cs="Arial"/>
        </w:rPr>
        <w:t>a</w:t>
      </w:r>
      <w:r w:rsidRPr="0077480F">
        <w:rPr>
          <w:rFonts w:ascii="Arial" w:hAnsi="Arial" w:cs="Arial"/>
        </w:rPr>
        <w:t xml:space="preserve"> su trabajo”, enfatizó el legislador. </w:t>
      </w:r>
    </w:p>
    <w:p w:rsidR="00BE19A8" w:rsidRPr="0077480F" w:rsidRDefault="00BE19A8" w:rsidP="00BE19A8">
      <w:pPr>
        <w:jc w:val="both"/>
        <w:rPr>
          <w:rFonts w:ascii="Arial" w:hAnsi="Arial" w:cs="Arial"/>
        </w:rPr>
      </w:pPr>
    </w:p>
    <w:p w:rsidR="00BE19A8" w:rsidRDefault="00BE19A8" w:rsidP="00BE19A8">
      <w:pPr>
        <w:jc w:val="both"/>
        <w:rPr>
          <w:rFonts w:ascii="Arial" w:hAnsi="Arial" w:cs="Arial"/>
        </w:rPr>
      </w:pPr>
      <w:r w:rsidRPr="0077480F">
        <w:rPr>
          <w:rFonts w:ascii="Arial" w:hAnsi="Arial" w:cs="Arial"/>
        </w:rPr>
        <w:t xml:space="preserve">El parlamentario indicó que las trabajadoras del hogar cuentan con una </w:t>
      </w:r>
      <w:r>
        <w:rPr>
          <w:rFonts w:ascii="Arial" w:hAnsi="Arial" w:cs="Arial"/>
        </w:rPr>
        <w:t xml:space="preserve">ley, Ley 27986, </w:t>
      </w:r>
      <w:r w:rsidRPr="0077480F">
        <w:rPr>
          <w:rFonts w:ascii="Arial" w:hAnsi="Arial" w:cs="Arial"/>
        </w:rPr>
        <w:t xml:space="preserve">que lamentablemente no reconoce la totalidad de sus derechos y beneficios. Por ello, es necesario seguir implementando políticas que permitan la formalización y revalorización de la labor que desempeñan las miles de trabajadoras. </w:t>
      </w:r>
    </w:p>
    <w:p w:rsidR="00BE19A8" w:rsidRPr="0077480F" w:rsidRDefault="00BE19A8" w:rsidP="00BE19A8">
      <w:pPr>
        <w:jc w:val="both"/>
        <w:rPr>
          <w:rFonts w:ascii="Arial" w:hAnsi="Arial" w:cs="Arial"/>
        </w:rPr>
      </w:pPr>
    </w:p>
    <w:p w:rsidR="00BE19A8" w:rsidRPr="0077480F" w:rsidRDefault="00BE19A8" w:rsidP="00BE19A8">
      <w:pPr>
        <w:jc w:val="both"/>
        <w:rPr>
          <w:rFonts w:ascii="Arial" w:hAnsi="Arial" w:cs="Arial"/>
        </w:rPr>
      </w:pPr>
      <w:r w:rsidRPr="0077480F">
        <w:rPr>
          <w:rFonts w:ascii="Arial" w:hAnsi="Arial" w:cs="Arial"/>
        </w:rPr>
        <w:t xml:space="preserve">Finalmente, Apaza Ordóñez advirtió que el incumplimiento de lo estipulado en la iniciativa legislativa constituye una falta grave por parte del empleador que podría ser castigado. En tanto, manifestó que </w:t>
      </w:r>
      <w:r>
        <w:rPr>
          <w:rFonts w:ascii="Arial" w:hAnsi="Arial" w:cs="Arial"/>
        </w:rPr>
        <w:t xml:space="preserve">lo agendará </w:t>
      </w:r>
      <w:r w:rsidRPr="0077480F">
        <w:rPr>
          <w:rFonts w:ascii="Arial" w:hAnsi="Arial" w:cs="Arial"/>
        </w:rPr>
        <w:t xml:space="preserve">en la </w:t>
      </w:r>
      <w:r>
        <w:rPr>
          <w:rFonts w:ascii="Arial" w:hAnsi="Arial" w:cs="Arial"/>
        </w:rPr>
        <w:t>C</w:t>
      </w:r>
      <w:r w:rsidRPr="0077480F">
        <w:rPr>
          <w:rFonts w:ascii="Arial" w:hAnsi="Arial" w:cs="Arial"/>
        </w:rPr>
        <w:t xml:space="preserve">omisión </w:t>
      </w:r>
      <w:r>
        <w:rPr>
          <w:rFonts w:ascii="Arial" w:hAnsi="Arial" w:cs="Arial"/>
        </w:rPr>
        <w:t>de Trabajo, la cual preside, para</w:t>
      </w:r>
      <w:r w:rsidRPr="0077480F">
        <w:rPr>
          <w:rFonts w:ascii="Arial" w:hAnsi="Arial" w:cs="Arial"/>
        </w:rPr>
        <w:t xml:space="preserve"> que luego sea debatido y aprobado en el Pleno del Congreso.  </w:t>
      </w:r>
    </w:p>
    <w:p w:rsidR="00BE19A8" w:rsidRPr="0077480F" w:rsidRDefault="00BE19A8" w:rsidP="00BE19A8">
      <w:pPr>
        <w:jc w:val="both"/>
        <w:rPr>
          <w:rFonts w:ascii="Arial" w:hAnsi="Arial" w:cs="Arial"/>
        </w:rPr>
      </w:pPr>
    </w:p>
    <w:p w:rsidR="00BE19A8" w:rsidRPr="0077480F" w:rsidRDefault="00BE19A8" w:rsidP="00BE19A8">
      <w:pPr>
        <w:jc w:val="both"/>
        <w:rPr>
          <w:rFonts w:ascii="Arial" w:hAnsi="Arial" w:cs="Arial"/>
        </w:rPr>
      </w:pPr>
    </w:p>
    <w:p w:rsidR="00312BC8" w:rsidRPr="00F739DE" w:rsidRDefault="00312BC8" w:rsidP="00312BC8">
      <w:pPr>
        <w:jc w:val="both"/>
        <w:rPr>
          <w:sz w:val="26"/>
          <w:szCs w:val="26"/>
        </w:rPr>
      </w:pPr>
    </w:p>
    <w:p w:rsidR="00177C41" w:rsidRPr="002B403C" w:rsidRDefault="00177C41" w:rsidP="00177C41">
      <w:pPr>
        <w:shd w:val="clear" w:color="auto" w:fill="FFFFFF"/>
        <w:jc w:val="center"/>
        <w:rPr>
          <w:rFonts w:ascii="Arial" w:hAnsi="Arial" w:cs="Arial"/>
          <w:b/>
          <w:i/>
          <w:color w:val="222222"/>
          <w:lang w:eastAsia="es-PE"/>
        </w:rPr>
      </w:pPr>
      <w:r w:rsidRPr="002B403C">
        <w:rPr>
          <w:rFonts w:ascii="Arial" w:hAnsi="Arial" w:cs="Arial"/>
          <w:b/>
          <w:i/>
          <w:color w:val="222222"/>
          <w:lang w:eastAsia="es-PE"/>
        </w:rPr>
        <w:t>¡Sin luchas no hay victorias!</w:t>
      </w:r>
    </w:p>
    <w:p w:rsidR="0069547F" w:rsidRPr="002B403C" w:rsidRDefault="0069547F" w:rsidP="0069547F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69547F" w:rsidRPr="002B403C" w:rsidRDefault="0069547F" w:rsidP="0069547F">
      <w:pPr>
        <w:rPr>
          <w:rFonts w:ascii="Arial" w:hAnsi="Arial" w:cs="Arial"/>
        </w:rPr>
      </w:pPr>
    </w:p>
    <w:p w:rsidR="008B7AA7" w:rsidRPr="002B403C" w:rsidRDefault="008B7AA7" w:rsidP="008B7AA7">
      <w:pPr>
        <w:jc w:val="both"/>
        <w:rPr>
          <w:rFonts w:ascii="Arial" w:hAnsi="Arial" w:cs="Arial"/>
          <w:color w:val="000000" w:themeColor="text1"/>
          <w:lang w:eastAsia="es-PE"/>
        </w:rPr>
      </w:pP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Agradecemos su difusión.</w:t>
      </w:r>
    </w:p>
    <w:p w:rsidR="006D434B" w:rsidRPr="002B403C" w:rsidRDefault="009A5671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Arequip</w:t>
      </w:r>
      <w:r w:rsidR="00F15607" w:rsidRPr="002B403C">
        <w:rPr>
          <w:rFonts w:ascii="Arial" w:hAnsi="Arial" w:cs="Arial"/>
        </w:rPr>
        <w:t>a</w:t>
      </w:r>
      <w:r w:rsidR="008E69CA" w:rsidRPr="002B403C">
        <w:rPr>
          <w:rFonts w:ascii="Arial" w:hAnsi="Arial" w:cs="Arial"/>
        </w:rPr>
        <w:t>,</w:t>
      </w:r>
      <w:r w:rsidR="00F15607" w:rsidRPr="002B403C">
        <w:rPr>
          <w:rFonts w:ascii="Arial" w:hAnsi="Arial" w:cs="Arial"/>
        </w:rPr>
        <w:t xml:space="preserve"> </w:t>
      </w:r>
      <w:r w:rsidR="008C589C" w:rsidRPr="002B403C">
        <w:rPr>
          <w:rFonts w:ascii="Arial" w:hAnsi="Arial" w:cs="Arial"/>
        </w:rPr>
        <w:t xml:space="preserve"> </w:t>
      </w:r>
      <w:r w:rsidR="000E06D5">
        <w:rPr>
          <w:rFonts w:ascii="Arial" w:hAnsi="Arial" w:cs="Arial"/>
        </w:rPr>
        <w:t>2</w:t>
      </w:r>
      <w:r w:rsidR="00BE19A8">
        <w:rPr>
          <w:rFonts w:ascii="Arial" w:hAnsi="Arial" w:cs="Arial"/>
        </w:rPr>
        <w:t>9</w:t>
      </w:r>
      <w:bookmarkStart w:id="0" w:name="_GoBack"/>
      <w:bookmarkEnd w:id="0"/>
      <w:r w:rsidR="008B7AA7" w:rsidRPr="002B403C">
        <w:rPr>
          <w:rFonts w:ascii="Arial" w:hAnsi="Arial" w:cs="Arial"/>
        </w:rPr>
        <w:t xml:space="preserve"> </w:t>
      </w:r>
      <w:r w:rsidR="008C589C" w:rsidRPr="002B403C">
        <w:rPr>
          <w:rFonts w:ascii="Arial" w:hAnsi="Arial" w:cs="Arial"/>
        </w:rPr>
        <w:t xml:space="preserve">de marzo </w:t>
      </w:r>
      <w:r w:rsidR="006D434B" w:rsidRPr="002B403C">
        <w:rPr>
          <w:rFonts w:ascii="Arial" w:hAnsi="Arial" w:cs="Arial"/>
        </w:rPr>
        <w:t>de</w:t>
      </w:r>
      <w:r w:rsidR="00E00E99" w:rsidRPr="002B403C">
        <w:rPr>
          <w:rFonts w:ascii="Arial" w:hAnsi="Arial" w:cs="Arial"/>
        </w:rPr>
        <w:t>l</w:t>
      </w:r>
      <w:r w:rsidR="006D434B" w:rsidRPr="002B403C">
        <w:rPr>
          <w:rFonts w:ascii="Arial" w:hAnsi="Arial" w:cs="Arial"/>
        </w:rPr>
        <w:t xml:space="preserve"> 201</w:t>
      </w:r>
      <w:r w:rsidR="00FC3F8E" w:rsidRPr="002B403C">
        <w:rPr>
          <w:rFonts w:ascii="Arial" w:hAnsi="Arial" w:cs="Arial"/>
        </w:rPr>
        <w:t>8</w:t>
      </w: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Prensa – Despacho Congresal</w:t>
      </w: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Mayor información: #939273858</w:t>
      </w:r>
    </w:p>
    <w:p w:rsidR="00210B37" w:rsidRPr="002B403C" w:rsidRDefault="00FE5213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987961040</w:t>
      </w:r>
    </w:p>
    <w:sectPr w:rsidR="00210B37" w:rsidRPr="002B403C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27" w:rsidRDefault="007B2A27">
      <w:r>
        <w:separator/>
      </w:r>
    </w:p>
  </w:endnote>
  <w:endnote w:type="continuationSeparator" w:id="0">
    <w:p w:rsidR="007B2A27" w:rsidRDefault="007B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27" w:rsidRDefault="007B2A27">
      <w:r>
        <w:separator/>
      </w:r>
    </w:p>
  </w:footnote>
  <w:footnote w:type="continuationSeparator" w:id="0">
    <w:p w:rsidR="007B2A27" w:rsidRDefault="007B2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0686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06D5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4DF0"/>
    <w:rsid w:val="001368BC"/>
    <w:rsid w:val="00136FA8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77C41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544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1675E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01A7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B403C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2BC8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E29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4978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94EEB"/>
    <w:rsid w:val="005A2133"/>
    <w:rsid w:val="005A348C"/>
    <w:rsid w:val="005A48E6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547F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24D2"/>
    <w:rsid w:val="007A5398"/>
    <w:rsid w:val="007A5578"/>
    <w:rsid w:val="007A6861"/>
    <w:rsid w:val="007A7270"/>
    <w:rsid w:val="007B0DB5"/>
    <w:rsid w:val="007B2A27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1949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B7AA7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0860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1A58"/>
    <w:rsid w:val="0094212C"/>
    <w:rsid w:val="00942288"/>
    <w:rsid w:val="0094273F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46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32E"/>
    <w:rsid w:val="00B978FF"/>
    <w:rsid w:val="00BA0017"/>
    <w:rsid w:val="00BA0DFD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0EB7"/>
    <w:rsid w:val="00BD1142"/>
    <w:rsid w:val="00BD251A"/>
    <w:rsid w:val="00BD25E6"/>
    <w:rsid w:val="00BD63A9"/>
    <w:rsid w:val="00BE07D3"/>
    <w:rsid w:val="00BE19A8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4C2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77514"/>
    <w:rsid w:val="00C776AA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5EEE"/>
    <w:rsid w:val="00CF68F3"/>
    <w:rsid w:val="00CF7165"/>
    <w:rsid w:val="00D001AC"/>
    <w:rsid w:val="00D008FB"/>
    <w:rsid w:val="00D01071"/>
    <w:rsid w:val="00D01AC9"/>
    <w:rsid w:val="00D01CE9"/>
    <w:rsid w:val="00D02030"/>
    <w:rsid w:val="00D02727"/>
    <w:rsid w:val="00D02DB8"/>
    <w:rsid w:val="00D038F5"/>
    <w:rsid w:val="00D0402A"/>
    <w:rsid w:val="00D04D55"/>
    <w:rsid w:val="00D05258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D53C1"/>
    <w:rsid w:val="00DE0780"/>
    <w:rsid w:val="00DE0DD4"/>
    <w:rsid w:val="00DE5A9D"/>
    <w:rsid w:val="00DE6238"/>
    <w:rsid w:val="00DE720C"/>
    <w:rsid w:val="00DE7FBD"/>
    <w:rsid w:val="00DF2055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87EA-8783-4FD7-BFAA-ED69C0B7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2018-02-27T21:26:00Z</cp:lastPrinted>
  <dcterms:created xsi:type="dcterms:W3CDTF">2018-03-28T22:23:00Z</dcterms:created>
  <dcterms:modified xsi:type="dcterms:W3CDTF">2018-03-28T22:23:00Z</dcterms:modified>
</cp:coreProperties>
</file>