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C77514" w:rsidP="00C72815">
      <w:pPr>
        <w:jc w:val="center"/>
        <w:rPr>
          <w:rFonts w:ascii="Arial" w:hAnsi="Arial" w:cs="Arial"/>
          <w:b/>
        </w:rPr>
      </w:pPr>
      <w:r w:rsidRPr="002B403C"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D05258">
        <w:rPr>
          <w:rFonts w:ascii="Arial" w:hAnsi="Arial" w:cs="Arial"/>
          <w:b/>
        </w:rPr>
        <w:t>52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</w:p>
    <w:p w:rsidR="00D05258" w:rsidRDefault="0069547F" w:rsidP="00D05258">
      <w:pPr>
        <w:jc w:val="center"/>
        <w:rPr>
          <w:rFonts w:asciiTheme="majorHAnsi" w:hAnsiTheme="majorHAnsi"/>
          <w:b/>
          <w:sz w:val="26"/>
          <w:szCs w:val="26"/>
        </w:rPr>
      </w:pPr>
      <w:r w:rsidRPr="002B403C">
        <w:rPr>
          <w:rFonts w:ascii="Arial" w:hAnsi="Arial" w:cs="Arial"/>
          <w:b/>
          <w:bCs/>
          <w:color w:val="222222"/>
          <w:lang w:eastAsia="es-PE"/>
        </w:rPr>
        <w:br/>
      </w:r>
      <w:r w:rsidR="00D05258">
        <w:rPr>
          <w:rFonts w:asciiTheme="majorHAnsi" w:hAnsiTheme="majorHAnsi"/>
          <w:b/>
          <w:sz w:val="26"/>
          <w:szCs w:val="26"/>
        </w:rPr>
        <w:t xml:space="preserve">CONGRESISTA JUSTINIANO APAZA EXIGE </w:t>
      </w:r>
      <w:r w:rsidR="00D05258" w:rsidRPr="00D62CC7">
        <w:rPr>
          <w:rFonts w:asciiTheme="majorHAnsi" w:hAnsiTheme="majorHAnsi"/>
          <w:b/>
          <w:sz w:val="26"/>
          <w:szCs w:val="26"/>
        </w:rPr>
        <w:t xml:space="preserve">VACANCIA </w:t>
      </w:r>
      <w:r w:rsidR="00D05258">
        <w:rPr>
          <w:rFonts w:asciiTheme="majorHAnsi" w:hAnsiTheme="majorHAnsi"/>
          <w:b/>
          <w:sz w:val="26"/>
          <w:szCs w:val="26"/>
        </w:rPr>
        <w:t xml:space="preserve">DE PPK POR SER </w:t>
      </w:r>
      <w:r w:rsidR="00D05258" w:rsidRPr="00D62CC7">
        <w:rPr>
          <w:rFonts w:asciiTheme="majorHAnsi" w:hAnsiTheme="majorHAnsi"/>
          <w:b/>
          <w:sz w:val="26"/>
          <w:szCs w:val="26"/>
        </w:rPr>
        <w:t>UN PRESIDENTE QUE TRAICIONÓ AL PUEBLO</w:t>
      </w:r>
    </w:p>
    <w:p w:rsidR="00D05258" w:rsidRPr="00D62CC7" w:rsidRDefault="00D05258" w:rsidP="00D05258">
      <w:pPr>
        <w:jc w:val="center"/>
        <w:rPr>
          <w:rFonts w:asciiTheme="majorHAnsi" w:hAnsiTheme="majorHAnsi"/>
          <w:b/>
          <w:sz w:val="26"/>
          <w:szCs w:val="26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b/>
          <w:i/>
          <w:sz w:val="26"/>
          <w:szCs w:val="26"/>
        </w:rPr>
      </w:pPr>
      <w:r w:rsidRPr="00FC5973">
        <w:rPr>
          <w:rFonts w:asciiTheme="majorHAnsi" w:hAnsiTheme="majorHAnsi" w:cs="Traditional Arabic"/>
          <w:b/>
          <w:i/>
          <w:sz w:val="26"/>
          <w:szCs w:val="26"/>
        </w:rPr>
        <w:t xml:space="preserve">Si es necesario debemos de irnos todos. </w:t>
      </w:r>
    </w:p>
    <w:p w:rsidR="00D05258" w:rsidRPr="00FC5973" w:rsidRDefault="00D05258" w:rsidP="00D05258">
      <w:pPr>
        <w:jc w:val="both"/>
        <w:rPr>
          <w:rFonts w:asciiTheme="majorHAnsi" w:hAnsiTheme="majorHAnsi" w:cs="Traditional Arabic"/>
          <w:b/>
          <w:i/>
          <w:sz w:val="26"/>
          <w:szCs w:val="26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  <w:r>
        <w:rPr>
          <w:rFonts w:asciiTheme="majorHAnsi" w:hAnsiTheme="majorHAnsi" w:cs="Traditional Arabic"/>
          <w:sz w:val="26"/>
          <w:szCs w:val="26"/>
        </w:rPr>
        <w:t xml:space="preserve">Frente a la renuncia del presidente Pedro Pablo </w:t>
      </w:r>
      <w:proofErr w:type="spellStart"/>
      <w:r w:rsidR="00010686">
        <w:rPr>
          <w:rFonts w:ascii="Calibri Light" w:hAnsi="Calibri Light"/>
          <w:color w:val="222222"/>
          <w:sz w:val="26"/>
          <w:szCs w:val="26"/>
          <w:shd w:val="clear" w:color="auto" w:fill="FFFFFF"/>
        </w:rPr>
        <w:t>Kuczynski</w:t>
      </w:r>
      <w:proofErr w:type="spellEnd"/>
      <w:r>
        <w:rPr>
          <w:rFonts w:asciiTheme="majorHAnsi" w:hAnsiTheme="majorHAnsi" w:cs="Traditional Arabic"/>
          <w:sz w:val="26"/>
          <w:szCs w:val="26"/>
        </w:rPr>
        <w:t xml:space="preserve">, el congresista Justiniano Apaza recordó al </w:t>
      </w:r>
      <w:r w:rsidRPr="00D62CC7">
        <w:rPr>
          <w:rFonts w:asciiTheme="majorHAnsi" w:hAnsiTheme="majorHAnsi" w:cs="Traditional Arabic"/>
          <w:sz w:val="26"/>
          <w:szCs w:val="26"/>
        </w:rPr>
        <w:t>insigne pensador universal Carlos Marx</w:t>
      </w:r>
      <w:r>
        <w:rPr>
          <w:rFonts w:asciiTheme="majorHAnsi" w:hAnsiTheme="majorHAnsi" w:cs="Traditional Arabic"/>
          <w:sz w:val="26"/>
          <w:szCs w:val="26"/>
        </w:rPr>
        <w:t xml:space="preserve">, quien </w:t>
      </w:r>
      <w:r w:rsidRPr="00D62CC7">
        <w:rPr>
          <w:rFonts w:asciiTheme="majorHAnsi" w:hAnsiTheme="majorHAnsi" w:cs="Traditional Arabic"/>
          <w:sz w:val="26"/>
          <w:szCs w:val="26"/>
        </w:rPr>
        <w:t xml:space="preserve">decía que 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la historia se repite dos veces: primero como tragedia y después como farsa.</w:t>
      </w:r>
      <w:bookmarkStart w:id="0" w:name="_GoBack"/>
      <w:bookmarkEnd w:id="0"/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El parlamentario aseguró que la 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profunda  crisis política que estamos viviendo en nuestro país tiene ambos componentes. 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“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Es una tragedia porque el 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p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residente renunciante prometió defender los valores democráticos y hacer una revolución social; sin embargo, el escaso  tiempo de su mandato lo dedicó a promover los intereses y garantizar privilegios a los grandes inversionistas de cuyo círculo privilegiado nunca se apartó, fue incapaz de promover valores democráticos, respetar los derechos de los trabajadores y las aspiraciones del pueblo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”, enfatizó el legislador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.</w:t>
      </w:r>
    </w:p>
    <w:p w:rsidR="00D05258" w:rsidRPr="00D62CC7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Asimismo, Apaza Ordóñez manifestó que es 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una farsa, por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la ine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ptitud de la gestión de PPK, la cual ha 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permitido que la agrupación que emergió de los residuos de uno de los gobiernos más corruptos de la historia, hoy se presente como una fuerza moralizadora y abanderada de la lucha contra la corrupción.</w:t>
      </w:r>
    </w:p>
    <w:p w:rsidR="00D05258" w:rsidRPr="00D62CC7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“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Sin duda el momento también exige 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l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a autocrítica de quienes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,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por nuestra trayectoria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,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de lucha estamos identificados con los intereses y derechos del pueblo, no hemos podido construir una alternativa política que permita la reconstrucción democrática en nuestro paí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s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, luego de la caída del </w:t>
      </w:r>
      <w:proofErr w:type="spellStart"/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fujimontesinismo</w:t>
      </w:r>
      <w:proofErr w:type="spellEnd"/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,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lo que, en cierto sentido, ha permitido que estas fuerzas negativas 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ocupen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este vacío político.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”, señaló.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</w:t>
      </w:r>
    </w:p>
    <w:p w:rsidR="00D05258" w:rsidRPr="00D62CC7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El congresista indicó que e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l pueblo exige la más severa sanción para qui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e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n recibió la confianza para conducir los destinos de nuestro país, que 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lo 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>traicionó  y mintió reiteradamente, Por ello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,</w:t>
      </w:r>
      <w:r w:rsidRPr="00D62CC7"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no cabe aceptar la renuncia a quien en su vida pública hizo del país un botín, sino vacarlo como sanción política por su conducta de traición a  la confianza popular.</w:t>
      </w: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“En el mismo rumbo de la lucha contra la corrupción esta debe ser combatida en todos los fueros, desde el Ejecutivo, a través de sus funcionarios, hasta el Congreso donde también la corrupción ha tentado sus nidos a través de los genes del toma y </w:t>
      </w:r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lastRenderedPageBreak/>
        <w:t xml:space="preserve">daca de los 90. Por eso no solo deben ser sancionados los que han ofrecido sino también el </w:t>
      </w:r>
      <w:proofErr w:type="spellStart"/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felipillo</w:t>
      </w:r>
      <w:proofErr w:type="spellEnd"/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 Moisés </w:t>
      </w:r>
      <w:proofErr w:type="spellStart"/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>Mamamni</w:t>
      </w:r>
      <w:proofErr w:type="spellEnd"/>
      <w:r>
        <w:rPr>
          <w:rFonts w:asciiTheme="majorHAnsi" w:hAnsiTheme="majorHAnsi" w:cs="Traditional Arabic"/>
          <w:sz w:val="26"/>
          <w:szCs w:val="26"/>
          <w:shd w:val="clear" w:color="auto" w:fill="FFFFFF"/>
        </w:rPr>
        <w:t xml:space="preserve">, que se ha prestado al juego asqueroso de la corrupción y si, es necesario, habrá que optar por la salida más decente que es QUE NOS VAYAMOS TODOS”, sentenció el legislador.  </w:t>
      </w:r>
    </w:p>
    <w:p w:rsidR="00D05258" w:rsidRDefault="00D05258" w:rsidP="00D05258">
      <w:pPr>
        <w:jc w:val="both"/>
        <w:rPr>
          <w:rFonts w:asciiTheme="majorHAnsi" w:hAnsiTheme="majorHAnsi" w:cs="Traditional Arabic"/>
          <w:sz w:val="26"/>
          <w:szCs w:val="26"/>
          <w:shd w:val="clear" w:color="auto" w:fill="FFFFFF"/>
        </w:rPr>
      </w:pPr>
    </w:p>
    <w:p w:rsidR="0069547F" w:rsidRPr="002B403C" w:rsidRDefault="0069547F" w:rsidP="00D05258">
      <w:pPr>
        <w:jc w:val="center"/>
        <w:rPr>
          <w:rFonts w:ascii="Arial" w:hAnsi="Arial" w:cs="Arial"/>
          <w:color w:val="222222"/>
          <w:lang w:eastAsia="es-PE"/>
        </w:rPr>
      </w:pPr>
    </w:p>
    <w:p w:rsidR="00177C41" w:rsidRPr="002B403C" w:rsidRDefault="00177C41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177C41" w:rsidRPr="002B403C" w:rsidRDefault="00177C41" w:rsidP="00177C41">
      <w:pPr>
        <w:shd w:val="clear" w:color="auto" w:fill="FFFFFF"/>
        <w:jc w:val="center"/>
        <w:rPr>
          <w:rFonts w:ascii="Arial" w:hAnsi="Arial" w:cs="Arial"/>
          <w:b/>
          <w:i/>
          <w:color w:val="222222"/>
          <w:lang w:eastAsia="es-PE"/>
        </w:rPr>
      </w:pPr>
      <w:r w:rsidRPr="002B403C">
        <w:rPr>
          <w:rFonts w:ascii="Arial" w:hAnsi="Arial" w:cs="Arial"/>
          <w:b/>
          <w:i/>
          <w:color w:val="222222"/>
          <w:lang w:eastAsia="es-PE"/>
        </w:rPr>
        <w:t>¡Sin luchas no hay victorias!</w:t>
      </w:r>
    </w:p>
    <w:p w:rsidR="0069547F" w:rsidRPr="002B403C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69547F" w:rsidRPr="002B403C" w:rsidRDefault="0069547F" w:rsidP="0069547F">
      <w:pPr>
        <w:rPr>
          <w:rFonts w:ascii="Arial" w:hAnsi="Arial" w:cs="Arial"/>
        </w:rPr>
      </w:pPr>
    </w:p>
    <w:p w:rsidR="008B7AA7" w:rsidRPr="002B403C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D05258">
        <w:rPr>
          <w:rFonts w:ascii="Arial" w:hAnsi="Arial" w:cs="Arial"/>
        </w:rPr>
        <w:t>21</w:t>
      </w:r>
      <w:r w:rsidR="008B7AA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de marzo </w:t>
      </w:r>
      <w:r w:rsidR="006D434B" w:rsidRPr="002B403C">
        <w:rPr>
          <w:rFonts w:ascii="Arial" w:hAnsi="Arial" w:cs="Arial"/>
        </w:rPr>
        <w:t>de</w:t>
      </w:r>
      <w:r w:rsidR="00E00E99" w:rsidRPr="002B403C">
        <w:rPr>
          <w:rFonts w:ascii="Arial" w:hAnsi="Arial" w:cs="Arial"/>
        </w:rPr>
        <w:t>l</w:t>
      </w:r>
      <w:r w:rsidR="006D434B" w:rsidRPr="002B403C">
        <w:rPr>
          <w:rFonts w:ascii="Arial" w:hAnsi="Arial" w:cs="Arial"/>
        </w:rPr>
        <w:t xml:space="preserve">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A8" w:rsidRDefault="00136FA8">
      <w:r>
        <w:separator/>
      </w:r>
    </w:p>
  </w:endnote>
  <w:endnote w:type="continuationSeparator" w:id="0">
    <w:p w:rsidR="00136FA8" w:rsidRDefault="001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A8" w:rsidRDefault="00136FA8">
      <w:r>
        <w:separator/>
      </w:r>
    </w:p>
  </w:footnote>
  <w:footnote w:type="continuationSeparator" w:id="0">
    <w:p w:rsidR="00136FA8" w:rsidRDefault="0013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1CE9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DC76-C614-4970-A686-4F1ADBFD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2018-02-27T21:26:00Z</cp:lastPrinted>
  <dcterms:created xsi:type="dcterms:W3CDTF">2018-03-21T21:38:00Z</dcterms:created>
  <dcterms:modified xsi:type="dcterms:W3CDTF">2018-03-21T21:43:00Z</dcterms:modified>
</cp:coreProperties>
</file>