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Default="00C77514" w:rsidP="00C72815">
      <w:pPr>
        <w:jc w:val="center"/>
        <w:rPr>
          <w:rFonts w:ascii="Arial" w:hAnsi="Arial" w:cs="Arial"/>
          <w:b/>
        </w:rPr>
      </w:pPr>
      <w:bookmarkStart w:id="0" w:name="_GoBack"/>
      <w:r>
        <w:rPr>
          <w:rFonts w:ascii="Arial" w:hAnsi="Arial" w:cs="Arial"/>
          <w:b/>
        </w:rPr>
        <w:t>NOT</w:t>
      </w:r>
      <w:r w:rsidR="00A00AE7">
        <w:rPr>
          <w:rFonts w:ascii="Arial" w:hAnsi="Arial" w:cs="Arial"/>
          <w:b/>
        </w:rPr>
        <w:t xml:space="preserve">A DE </w:t>
      </w:r>
      <w:r w:rsidR="00FC3F8E" w:rsidRPr="00FC3F8E">
        <w:rPr>
          <w:rFonts w:ascii="Arial" w:hAnsi="Arial" w:cs="Arial"/>
          <w:b/>
        </w:rPr>
        <w:t>PRENSA - N° 0</w:t>
      </w:r>
      <w:r>
        <w:rPr>
          <w:rFonts w:ascii="Arial" w:hAnsi="Arial" w:cs="Arial"/>
          <w:b/>
        </w:rPr>
        <w:t>45</w:t>
      </w:r>
      <w:r w:rsidR="00FC3F8E" w:rsidRPr="00FC3F8E">
        <w:rPr>
          <w:rFonts w:ascii="Arial" w:hAnsi="Arial" w:cs="Arial"/>
          <w:b/>
        </w:rPr>
        <w:t>-2018 /JAO-CR</w:t>
      </w:r>
    </w:p>
    <w:p w:rsidR="00F46968" w:rsidRDefault="00F46968" w:rsidP="00C72815">
      <w:pPr>
        <w:jc w:val="center"/>
        <w:rPr>
          <w:rFonts w:ascii="Arial" w:hAnsi="Arial" w:cs="Arial"/>
          <w:b/>
        </w:rPr>
      </w:pPr>
    </w:p>
    <w:p w:rsidR="00C77514" w:rsidRPr="00C443C9" w:rsidRDefault="00C77514" w:rsidP="00C77514">
      <w:pPr>
        <w:jc w:val="center"/>
      </w:pPr>
    </w:p>
    <w:p w:rsidR="00C77514" w:rsidRPr="00C77514" w:rsidRDefault="00C77514" w:rsidP="00C77514">
      <w:pPr>
        <w:jc w:val="center"/>
        <w:rPr>
          <w:b/>
        </w:rPr>
      </w:pPr>
      <w:r w:rsidRPr="00C77514">
        <w:rPr>
          <w:b/>
        </w:rPr>
        <w:t>CONGRESISTA JUSTINIANO APAZA: EL SIT SE CAE A PEDAZOS DEBIDO A LA POCA TRANSPARENCIA Y POR INTERESES ELECTORALES</w:t>
      </w:r>
    </w:p>
    <w:p w:rsidR="00C77514" w:rsidRPr="00C443C9" w:rsidRDefault="00C77514" w:rsidP="00C77514"/>
    <w:p w:rsidR="00C77514" w:rsidRPr="00C77514" w:rsidRDefault="00C77514" w:rsidP="00C77514">
      <w:pPr>
        <w:rPr>
          <w:b/>
          <w:i/>
        </w:rPr>
      </w:pPr>
      <w:r w:rsidRPr="00C77514">
        <w:rPr>
          <w:b/>
          <w:i/>
        </w:rPr>
        <w:t>Alcalde debe decir la verdad y anteponer sus intereses electorales</w:t>
      </w:r>
    </w:p>
    <w:p w:rsidR="00C77514" w:rsidRPr="00C443C9" w:rsidRDefault="00C77514" w:rsidP="00C77514"/>
    <w:p w:rsidR="00C77514" w:rsidRPr="00C77514" w:rsidRDefault="00C77514" w:rsidP="00C77514">
      <w:pPr>
        <w:jc w:val="both"/>
      </w:pPr>
      <w:r w:rsidRPr="00C77514">
        <w:t>El congresista Justiniano Apaza denunció que la propuesta de SIT del Alcalde Provincial de Arequipa se cae a pedazos porque hay empresas ganadoras de la licitación, que firman contrato pero que no tienen ni los ómnibus solicitados ni la el dinero para depositar la fianza. Los bancos no confían y no otorgan los créditos solicitados por los transportistas y no se produce la integración empresarial para que la empresa sea la única propietaria de los ómnibus. Lo que lleva a la Municipalidad a declarar en estado de licitación permanente las rutas del SIT, lo que demuestra el fracaso absoluto del proyecto.</w:t>
      </w:r>
    </w:p>
    <w:p w:rsidR="00C77514" w:rsidRPr="00C77514" w:rsidRDefault="00C77514" w:rsidP="00C77514">
      <w:pPr>
        <w:jc w:val="both"/>
      </w:pPr>
    </w:p>
    <w:p w:rsidR="00C77514" w:rsidRPr="00C77514" w:rsidRDefault="00C77514" w:rsidP="00C77514">
      <w:pPr>
        <w:jc w:val="both"/>
      </w:pPr>
      <w:r w:rsidRPr="00C77514">
        <w:t xml:space="preserve">La empresa </w:t>
      </w:r>
      <w:proofErr w:type="spellStart"/>
      <w:r w:rsidRPr="00C77514">
        <w:t>Transacacia</w:t>
      </w:r>
      <w:proofErr w:type="spellEnd"/>
      <w:r w:rsidRPr="00C77514">
        <w:t>, bandera del negocio, la que da garantía al SIT informa a toda la ciudadanía que no firma el contrato y no presenta la carta fianza. Señala que hasta el momento el Alcalde de Arequipa no fija la tarifa y que no es viable, es decir no es rentable, cobrar menos de un sol con cincuenta céntimos (S/. 1.50)  y que el pasaje debe estar en 2 soles. “Hemos sostenido que la poca transparencia de la Municipalidad al ocultar el esquema de fijación el precio del peaje busca engañar a la población. Ahora son las propias empresas que señalan que el costo del pasaje de un sol es irreal, desmintiendo al Alcalde y sus funcionarios. Nadie en Arequipa podría pagar un pasaje de dos soles, cuando hoy podemos viajar de un polo a otro por solo un sol”, enfatizó el parlamentario.</w:t>
      </w:r>
    </w:p>
    <w:p w:rsidR="00C77514" w:rsidRPr="00C77514" w:rsidRDefault="00C77514" w:rsidP="00C77514">
      <w:pPr>
        <w:jc w:val="both"/>
      </w:pPr>
    </w:p>
    <w:p w:rsidR="00C77514" w:rsidRPr="00C77514" w:rsidRDefault="00C77514" w:rsidP="00C77514">
      <w:pPr>
        <w:jc w:val="both"/>
      </w:pPr>
      <w:r w:rsidRPr="00C77514">
        <w:t xml:space="preserve">Finalmente, el parlamentario indicó que en Arequipa estamos convencidos que el transporte en la ciudad no puede continuar como esta. El caos y la contaminación perjudican a todos los arequipeños. Todos queremos soluciones. Para ello desde hace más de 10 años la Municipalidad Provincial de Arequipa viene trabajando el Sistema Integrado de Transportes. El diseño original plantea rutas exclusivas, estaciones, ómnibus articulados, etc. es decir toda una infraestructura por donde debe transitar el transporte público. </w:t>
      </w:r>
    </w:p>
    <w:p w:rsidR="00C77514" w:rsidRPr="00C443C9" w:rsidRDefault="00C77514" w:rsidP="00C77514">
      <w:pPr>
        <w:jc w:val="both"/>
        <w:rPr>
          <w:b/>
        </w:rPr>
      </w:pPr>
    </w:p>
    <w:p w:rsidR="00C77514" w:rsidRPr="00C443C9" w:rsidRDefault="00C77514" w:rsidP="00C77514">
      <w:pPr>
        <w:jc w:val="both"/>
        <w:rPr>
          <w:b/>
        </w:rPr>
      </w:pPr>
    </w:p>
    <w:p w:rsidR="00D12E73" w:rsidRPr="00D12E73" w:rsidRDefault="00D12E73" w:rsidP="00D12E73">
      <w:pPr>
        <w:jc w:val="both"/>
        <w:rPr>
          <w:rFonts w:ascii="Arial" w:hAnsi="Arial" w:cs="Arial"/>
        </w:rPr>
      </w:pPr>
    </w:p>
    <w:p w:rsidR="00DC72B0" w:rsidRPr="009C692D" w:rsidRDefault="00DC72B0" w:rsidP="00FB2394">
      <w:pPr>
        <w:jc w:val="center"/>
        <w:rPr>
          <w:rFonts w:ascii="Leelawadee" w:hAnsi="Leelawadee" w:cs="Leelawadee"/>
        </w:rPr>
      </w:pPr>
      <w:r w:rsidRPr="009C692D">
        <w:rPr>
          <w:rFonts w:ascii="Arial" w:hAnsi="Arial" w:cs="Arial"/>
        </w:rPr>
        <w:t xml:space="preserve">               </w:t>
      </w:r>
    </w:p>
    <w:p w:rsidR="00C73106" w:rsidRPr="009C692D" w:rsidRDefault="00C73106" w:rsidP="00EC131D">
      <w:pPr>
        <w:rPr>
          <w:rFonts w:ascii="Arial" w:hAnsi="Arial" w:cs="Arial"/>
        </w:rPr>
      </w:pPr>
      <w:r w:rsidRPr="009C692D">
        <w:rPr>
          <w:rFonts w:ascii="Arial" w:hAnsi="Arial" w:cs="Arial"/>
        </w:rPr>
        <w:t>Agradecemos su difusión.</w:t>
      </w:r>
    </w:p>
    <w:p w:rsidR="006D434B" w:rsidRPr="009C692D" w:rsidRDefault="009A5671" w:rsidP="00EC131D">
      <w:pPr>
        <w:rPr>
          <w:rFonts w:ascii="Arial" w:hAnsi="Arial" w:cs="Arial"/>
        </w:rPr>
      </w:pPr>
      <w:r w:rsidRPr="009C692D">
        <w:rPr>
          <w:rFonts w:ascii="Arial" w:hAnsi="Arial" w:cs="Arial"/>
        </w:rPr>
        <w:t>Arequip</w:t>
      </w:r>
      <w:r w:rsidR="00F15607" w:rsidRPr="009C692D">
        <w:rPr>
          <w:rFonts w:ascii="Arial" w:hAnsi="Arial" w:cs="Arial"/>
        </w:rPr>
        <w:t>a</w:t>
      </w:r>
      <w:r w:rsidR="008E69CA" w:rsidRPr="009C692D">
        <w:rPr>
          <w:rFonts w:ascii="Arial" w:hAnsi="Arial" w:cs="Arial"/>
        </w:rPr>
        <w:t>,</w:t>
      </w:r>
      <w:r w:rsidR="00F15607" w:rsidRPr="009C692D">
        <w:rPr>
          <w:rFonts w:ascii="Arial" w:hAnsi="Arial" w:cs="Arial"/>
        </w:rPr>
        <w:t xml:space="preserve"> </w:t>
      </w:r>
      <w:r w:rsidR="00C77514">
        <w:rPr>
          <w:rFonts w:ascii="Arial" w:hAnsi="Arial" w:cs="Arial"/>
        </w:rPr>
        <w:t>6</w:t>
      </w:r>
      <w:r w:rsidR="008C589C">
        <w:rPr>
          <w:rFonts w:ascii="Arial" w:hAnsi="Arial" w:cs="Arial"/>
        </w:rPr>
        <w:t xml:space="preserve"> de marzo </w:t>
      </w:r>
      <w:r w:rsidR="006D434B" w:rsidRPr="009C692D">
        <w:rPr>
          <w:rFonts w:ascii="Arial" w:hAnsi="Arial" w:cs="Arial"/>
        </w:rPr>
        <w:t>de</w:t>
      </w:r>
      <w:r w:rsidR="00E00E99" w:rsidRPr="009C692D">
        <w:rPr>
          <w:rFonts w:ascii="Arial" w:hAnsi="Arial" w:cs="Arial"/>
        </w:rPr>
        <w:t>l</w:t>
      </w:r>
      <w:r w:rsidR="006D434B" w:rsidRPr="009C692D">
        <w:rPr>
          <w:rFonts w:ascii="Arial" w:hAnsi="Arial" w:cs="Arial"/>
        </w:rPr>
        <w:t xml:space="preserve"> 201</w:t>
      </w:r>
      <w:r w:rsidR="00FC3F8E">
        <w:rPr>
          <w:rFonts w:ascii="Arial" w:hAnsi="Arial" w:cs="Arial"/>
        </w:rPr>
        <w:t>8</w:t>
      </w:r>
    </w:p>
    <w:p w:rsidR="00C73106" w:rsidRPr="009C692D" w:rsidRDefault="00C73106" w:rsidP="00EC131D">
      <w:pPr>
        <w:rPr>
          <w:rFonts w:ascii="Arial" w:hAnsi="Arial" w:cs="Arial"/>
        </w:rPr>
      </w:pPr>
      <w:r w:rsidRPr="009C692D">
        <w:rPr>
          <w:rFonts w:ascii="Arial" w:hAnsi="Arial" w:cs="Arial"/>
        </w:rPr>
        <w:t>Prensa – Despacho Congresal</w:t>
      </w:r>
    </w:p>
    <w:p w:rsidR="00C73106" w:rsidRPr="009C692D" w:rsidRDefault="00C73106" w:rsidP="00EC131D">
      <w:pPr>
        <w:rPr>
          <w:rFonts w:ascii="Arial" w:hAnsi="Arial" w:cs="Arial"/>
        </w:rPr>
      </w:pPr>
      <w:r w:rsidRPr="009C692D">
        <w:rPr>
          <w:rFonts w:ascii="Arial" w:hAnsi="Arial" w:cs="Arial"/>
        </w:rPr>
        <w:t>Mayor información: #939273858</w:t>
      </w:r>
    </w:p>
    <w:p w:rsidR="00210B37" w:rsidRPr="009C692D" w:rsidRDefault="00FE5213" w:rsidP="00EC131D">
      <w:pPr>
        <w:rPr>
          <w:rFonts w:ascii="Arial" w:hAnsi="Arial" w:cs="Arial"/>
        </w:rPr>
      </w:pPr>
      <w:r w:rsidRPr="009C692D">
        <w:rPr>
          <w:rFonts w:ascii="Arial" w:hAnsi="Arial" w:cs="Arial"/>
        </w:rPr>
        <w:t>987961040</w:t>
      </w:r>
      <w:bookmarkEnd w:id="0"/>
    </w:p>
    <w:sectPr w:rsidR="00210B37" w:rsidRPr="009C692D"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60E" w:rsidRDefault="0075260E">
      <w:r>
        <w:separator/>
      </w:r>
    </w:p>
  </w:endnote>
  <w:endnote w:type="continuationSeparator" w:id="0">
    <w:p w:rsidR="0075260E" w:rsidRDefault="0075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 xml:space="preserve">Congresista de la República – Justiniano Apaza </w:t>
    </w:r>
    <w:proofErr w:type="spellStart"/>
    <w:r>
      <w:t>Ord</w:t>
    </w:r>
    <w:r>
      <w:rPr>
        <w:lang w:val="es-PE"/>
      </w:rPr>
      <w:t>ó</w:t>
    </w:r>
    <w:r>
      <w:t>ñez</w:t>
    </w:r>
    <w:proofErr w:type="spellEnd"/>
  </w:p>
  <w:p w:rsidR="00F4162C" w:rsidRPr="00B92EFA" w:rsidRDefault="00F4162C" w:rsidP="00025A98">
    <w:pPr>
      <w:pStyle w:val="Piedepgina"/>
      <w:jc w:val="center"/>
      <w:rPr>
        <w:lang w:val="es-PE"/>
      </w:rPr>
    </w:pPr>
    <w:r>
      <w:rPr>
        <w:lang w:val="en-US"/>
      </w:rPr>
      <w:t xml:space="preserve">Av. </w:t>
    </w:r>
    <w:proofErr w:type="spellStart"/>
    <w:r>
      <w:rPr>
        <w:lang w:val="en-US"/>
      </w:rPr>
      <w:t>Abancay</w:t>
    </w:r>
    <w:proofErr w:type="spellEnd"/>
    <w:r>
      <w:rPr>
        <w:lang w:val="en-US"/>
      </w:rPr>
      <w:t xml:space="preserve">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60E" w:rsidRDefault="0075260E">
      <w:r>
        <w:separator/>
      </w:r>
    </w:p>
  </w:footnote>
  <w:footnote w:type="continuationSeparator" w:id="0">
    <w:p w:rsidR="0075260E" w:rsidRDefault="00752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53F66"/>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4989"/>
    <w:rsid w:val="000A5B4A"/>
    <w:rsid w:val="000A7E36"/>
    <w:rsid w:val="000B2F24"/>
    <w:rsid w:val="000B3637"/>
    <w:rsid w:val="000B3BDD"/>
    <w:rsid w:val="000B7BE6"/>
    <w:rsid w:val="000C2325"/>
    <w:rsid w:val="000C3FAB"/>
    <w:rsid w:val="000C47E3"/>
    <w:rsid w:val="000C50FE"/>
    <w:rsid w:val="000C66A2"/>
    <w:rsid w:val="000D0366"/>
    <w:rsid w:val="000D1F37"/>
    <w:rsid w:val="000D3DC1"/>
    <w:rsid w:val="000D415A"/>
    <w:rsid w:val="000E01FC"/>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81037"/>
    <w:rsid w:val="00183A4F"/>
    <w:rsid w:val="00183CCE"/>
    <w:rsid w:val="001914DB"/>
    <w:rsid w:val="00196EA2"/>
    <w:rsid w:val="00197250"/>
    <w:rsid w:val="0019740D"/>
    <w:rsid w:val="001A566B"/>
    <w:rsid w:val="001A7CB9"/>
    <w:rsid w:val="001B282E"/>
    <w:rsid w:val="001B32B5"/>
    <w:rsid w:val="001B4358"/>
    <w:rsid w:val="001B6A8B"/>
    <w:rsid w:val="001C376B"/>
    <w:rsid w:val="001C430E"/>
    <w:rsid w:val="001C49A0"/>
    <w:rsid w:val="001C5EE9"/>
    <w:rsid w:val="001D0658"/>
    <w:rsid w:val="001D1AE5"/>
    <w:rsid w:val="001D24F9"/>
    <w:rsid w:val="001D3D57"/>
    <w:rsid w:val="001D5500"/>
    <w:rsid w:val="001D5FC6"/>
    <w:rsid w:val="001E048D"/>
    <w:rsid w:val="001E0F57"/>
    <w:rsid w:val="001E1D71"/>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05285"/>
    <w:rsid w:val="00210895"/>
    <w:rsid w:val="00210B37"/>
    <w:rsid w:val="00210C06"/>
    <w:rsid w:val="0021146F"/>
    <w:rsid w:val="00212D13"/>
    <w:rsid w:val="00214766"/>
    <w:rsid w:val="00222C8B"/>
    <w:rsid w:val="00223EC2"/>
    <w:rsid w:val="002249C2"/>
    <w:rsid w:val="00226797"/>
    <w:rsid w:val="00230B0B"/>
    <w:rsid w:val="002339C7"/>
    <w:rsid w:val="00233B6B"/>
    <w:rsid w:val="00235120"/>
    <w:rsid w:val="0023740D"/>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0ECC"/>
    <w:rsid w:val="00272ADA"/>
    <w:rsid w:val="002764A6"/>
    <w:rsid w:val="0028045B"/>
    <w:rsid w:val="00282CA2"/>
    <w:rsid w:val="002836D5"/>
    <w:rsid w:val="00283E1A"/>
    <w:rsid w:val="00286D9D"/>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C0BF3"/>
    <w:rsid w:val="002C1081"/>
    <w:rsid w:val="002C3B0C"/>
    <w:rsid w:val="002C736A"/>
    <w:rsid w:val="002D0985"/>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120D"/>
    <w:rsid w:val="00322A6D"/>
    <w:rsid w:val="0032438D"/>
    <w:rsid w:val="00324540"/>
    <w:rsid w:val="003250C0"/>
    <w:rsid w:val="00325F18"/>
    <w:rsid w:val="0032637C"/>
    <w:rsid w:val="00326566"/>
    <w:rsid w:val="003338F5"/>
    <w:rsid w:val="00333941"/>
    <w:rsid w:val="0033599D"/>
    <w:rsid w:val="003373D3"/>
    <w:rsid w:val="003409A1"/>
    <w:rsid w:val="003424AF"/>
    <w:rsid w:val="00342E0B"/>
    <w:rsid w:val="00343155"/>
    <w:rsid w:val="003550BB"/>
    <w:rsid w:val="003555DA"/>
    <w:rsid w:val="003563CE"/>
    <w:rsid w:val="00356D8D"/>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38B4"/>
    <w:rsid w:val="003C4E03"/>
    <w:rsid w:val="003C6D13"/>
    <w:rsid w:val="003C722D"/>
    <w:rsid w:val="003D31E5"/>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11B7"/>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4978"/>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1F88"/>
    <w:rsid w:val="00544757"/>
    <w:rsid w:val="005453A2"/>
    <w:rsid w:val="0054703E"/>
    <w:rsid w:val="0054734D"/>
    <w:rsid w:val="0055304B"/>
    <w:rsid w:val="00556146"/>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A2133"/>
    <w:rsid w:val="005A348C"/>
    <w:rsid w:val="005A48E6"/>
    <w:rsid w:val="005B4888"/>
    <w:rsid w:val="005B5A20"/>
    <w:rsid w:val="005B7B9B"/>
    <w:rsid w:val="005B7BE2"/>
    <w:rsid w:val="005C02D6"/>
    <w:rsid w:val="005C6F95"/>
    <w:rsid w:val="005D08C4"/>
    <w:rsid w:val="005D1C89"/>
    <w:rsid w:val="005D2539"/>
    <w:rsid w:val="005D2D0A"/>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6163"/>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53CC"/>
    <w:rsid w:val="00705693"/>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260E"/>
    <w:rsid w:val="007557E2"/>
    <w:rsid w:val="00760377"/>
    <w:rsid w:val="007618FE"/>
    <w:rsid w:val="00763D9D"/>
    <w:rsid w:val="00764078"/>
    <w:rsid w:val="00764BBF"/>
    <w:rsid w:val="00765B62"/>
    <w:rsid w:val="0076611B"/>
    <w:rsid w:val="00770E38"/>
    <w:rsid w:val="007732E6"/>
    <w:rsid w:val="007758D9"/>
    <w:rsid w:val="007761EC"/>
    <w:rsid w:val="007807DC"/>
    <w:rsid w:val="00780967"/>
    <w:rsid w:val="00781615"/>
    <w:rsid w:val="00782B97"/>
    <w:rsid w:val="00782E35"/>
    <w:rsid w:val="007865DD"/>
    <w:rsid w:val="007920AE"/>
    <w:rsid w:val="00792F82"/>
    <w:rsid w:val="0079360E"/>
    <w:rsid w:val="0079445C"/>
    <w:rsid w:val="00795D52"/>
    <w:rsid w:val="0079666F"/>
    <w:rsid w:val="00797148"/>
    <w:rsid w:val="007A5578"/>
    <w:rsid w:val="007A6861"/>
    <w:rsid w:val="007A7270"/>
    <w:rsid w:val="007B0DB5"/>
    <w:rsid w:val="007B5D63"/>
    <w:rsid w:val="007B651C"/>
    <w:rsid w:val="007C0233"/>
    <w:rsid w:val="007C046F"/>
    <w:rsid w:val="007C0FFE"/>
    <w:rsid w:val="007C3520"/>
    <w:rsid w:val="007C37EE"/>
    <w:rsid w:val="007C52B2"/>
    <w:rsid w:val="007C5384"/>
    <w:rsid w:val="007C6BB8"/>
    <w:rsid w:val="007D06CE"/>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3433"/>
    <w:rsid w:val="00884481"/>
    <w:rsid w:val="00884FDD"/>
    <w:rsid w:val="00885203"/>
    <w:rsid w:val="00885BBE"/>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C2D23"/>
    <w:rsid w:val="008C527F"/>
    <w:rsid w:val="008C589C"/>
    <w:rsid w:val="008C66EC"/>
    <w:rsid w:val="008C67B3"/>
    <w:rsid w:val="008C68C8"/>
    <w:rsid w:val="008D03C4"/>
    <w:rsid w:val="008D09D4"/>
    <w:rsid w:val="008D1B0F"/>
    <w:rsid w:val="008D5C43"/>
    <w:rsid w:val="008D605A"/>
    <w:rsid w:val="008D6A50"/>
    <w:rsid w:val="008D77EE"/>
    <w:rsid w:val="008D7C6A"/>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266A"/>
    <w:rsid w:val="009161BF"/>
    <w:rsid w:val="009162F3"/>
    <w:rsid w:val="0092015A"/>
    <w:rsid w:val="00920F58"/>
    <w:rsid w:val="009227C7"/>
    <w:rsid w:val="00925114"/>
    <w:rsid w:val="00925B1A"/>
    <w:rsid w:val="00932EFA"/>
    <w:rsid w:val="00933018"/>
    <w:rsid w:val="00934E38"/>
    <w:rsid w:val="00935451"/>
    <w:rsid w:val="00941A58"/>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0AE7"/>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35EE"/>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C7E13"/>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16427"/>
    <w:rsid w:val="00B20983"/>
    <w:rsid w:val="00B20B7C"/>
    <w:rsid w:val="00B224E9"/>
    <w:rsid w:val="00B234CD"/>
    <w:rsid w:val="00B238D9"/>
    <w:rsid w:val="00B243A8"/>
    <w:rsid w:val="00B24F68"/>
    <w:rsid w:val="00B252E4"/>
    <w:rsid w:val="00B25A2F"/>
    <w:rsid w:val="00B27971"/>
    <w:rsid w:val="00B27A7D"/>
    <w:rsid w:val="00B34417"/>
    <w:rsid w:val="00B37AA7"/>
    <w:rsid w:val="00B37FD5"/>
    <w:rsid w:val="00B41D9F"/>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382"/>
    <w:rsid w:val="00B829B4"/>
    <w:rsid w:val="00B8624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1142"/>
    <w:rsid w:val="00BD251A"/>
    <w:rsid w:val="00BD25E6"/>
    <w:rsid w:val="00BD63A9"/>
    <w:rsid w:val="00BE07D3"/>
    <w:rsid w:val="00BE2FC3"/>
    <w:rsid w:val="00BE3C6B"/>
    <w:rsid w:val="00BE58EE"/>
    <w:rsid w:val="00BE5CF4"/>
    <w:rsid w:val="00BE6068"/>
    <w:rsid w:val="00BE683F"/>
    <w:rsid w:val="00BE6986"/>
    <w:rsid w:val="00BE6E68"/>
    <w:rsid w:val="00BF3300"/>
    <w:rsid w:val="00BF579B"/>
    <w:rsid w:val="00BF5C08"/>
    <w:rsid w:val="00BF73CC"/>
    <w:rsid w:val="00C01783"/>
    <w:rsid w:val="00C028A0"/>
    <w:rsid w:val="00C02FDE"/>
    <w:rsid w:val="00C04445"/>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2815"/>
    <w:rsid w:val="00C73106"/>
    <w:rsid w:val="00C7371F"/>
    <w:rsid w:val="00C77514"/>
    <w:rsid w:val="00C806D3"/>
    <w:rsid w:val="00C80D45"/>
    <w:rsid w:val="00C81C35"/>
    <w:rsid w:val="00C84C34"/>
    <w:rsid w:val="00C8540D"/>
    <w:rsid w:val="00C866AE"/>
    <w:rsid w:val="00C918C0"/>
    <w:rsid w:val="00C94E80"/>
    <w:rsid w:val="00C959E8"/>
    <w:rsid w:val="00C96911"/>
    <w:rsid w:val="00CA3AE9"/>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68F3"/>
    <w:rsid w:val="00CF7165"/>
    <w:rsid w:val="00D001AC"/>
    <w:rsid w:val="00D008FB"/>
    <w:rsid w:val="00D01071"/>
    <w:rsid w:val="00D01AC9"/>
    <w:rsid w:val="00D02727"/>
    <w:rsid w:val="00D02DB8"/>
    <w:rsid w:val="00D038F5"/>
    <w:rsid w:val="00D0402A"/>
    <w:rsid w:val="00D04D55"/>
    <w:rsid w:val="00D077E1"/>
    <w:rsid w:val="00D12E73"/>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352D"/>
    <w:rsid w:val="00D4408B"/>
    <w:rsid w:val="00D449D8"/>
    <w:rsid w:val="00D50D55"/>
    <w:rsid w:val="00D53EB4"/>
    <w:rsid w:val="00D552A0"/>
    <w:rsid w:val="00D56442"/>
    <w:rsid w:val="00D57E55"/>
    <w:rsid w:val="00D60CE0"/>
    <w:rsid w:val="00D61F64"/>
    <w:rsid w:val="00D62532"/>
    <w:rsid w:val="00D64640"/>
    <w:rsid w:val="00D64AEA"/>
    <w:rsid w:val="00D657D8"/>
    <w:rsid w:val="00D66BD4"/>
    <w:rsid w:val="00D7145A"/>
    <w:rsid w:val="00D74519"/>
    <w:rsid w:val="00D75BDE"/>
    <w:rsid w:val="00D761A8"/>
    <w:rsid w:val="00D766C3"/>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1C83"/>
    <w:rsid w:val="00DD3FB0"/>
    <w:rsid w:val="00DE0780"/>
    <w:rsid w:val="00DE0DD4"/>
    <w:rsid w:val="00DE5A9D"/>
    <w:rsid w:val="00DE6238"/>
    <w:rsid w:val="00DE720C"/>
    <w:rsid w:val="00DE7FBD"/>
    <w:rsid w:val="00DF2519"/>
    <w:rsid w:val="00DF3259"/>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35853"/>
    <w:rsid w:val="00E400DD"/>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1B28"/>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67D"/>
    <w:rsid w:val="00F15C43"/>
    <w:rsid w:val="00F25F9A"/>
    <w:rsid w:val="00F26930"/>
    <w:rsid w:val="00F26D12"/>
    <w:rsid w:val="00F347C2"/>
    <w:rsid w:val="00F34B07"/>
    <w:rsid w:val="00F360C5"/>
    <w:rsid w:val="00F4162C"/>
    <w:rsid w:val="00F41C16"/>
    <w:rsid w:val="00F4420D"/>
    <w:rsid w:val="00F46968"/>
    <w:rsid w:val="00F4728A"/>
    <w:rsid w:val="00F516E9"/>
    <w:rsid w:val="00F51DF5"/>
    <w:rsid w:val="00F521F3"/>
    <w:rsid w:val="00F52B63"/>
    <w:rsid w:val="00F533F4"/>
    <w:rsid w:val="00F5409C"/>
    <w:rsid w:val="00F55734"/>
    <w:rsid w:val="00F56F8F"/>
    <w:rsid w:val="00F6162A"/>
    <w:rsid w:val="00F6363A"/>
    <w:rsid w:val="00F64AF3"/>
    <w:rsid w:val="00F70B69"/>
    <w:rsid w:val="00F7295F"/>
    <w:rsid w:val="00F815C1"/>
    <w:rsid w:val="00F83BAA"/>
    <w:rsid w:val="00F85357"/>
    <w:rsid w:val="00F855DB"/>
    <w:rsid w:val="00F871EE"/>
    <w:rsid w:val="00F87EF2"/>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D6A67"/>
    <w:rsid w:val="00FE0A9A"/>
    <w:rsid w:val="00FE27E0"/>
    <w:rsid w:val="00FE3669"/>
    <w:rsid w:val="00FE3C85"/>
    <w:rsid w:val="00FE44AD"/>
    <w:rsid w:val="00FE4D9B"/>
    <w:rsid w:val="00FE5213"/>
    <w:rsid w:val="00FE5C09"/>
    <w:rsid w:val="00FE6454"/>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69513866">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07114247">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E6C99-D2C3-4AD1-80F9-23935043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2018-02-27T21:26:00Z</cp:lastPrinted>
  <dcterms:created xsi:type="dcterms:W3CDTF">2018-03-06T20:00:00Z</dcterms:created>
  <dcterms:modified xsi:type="dcterms:W3CDTF">2018-03-06T20:00:00Z</dcterms:modified>
</cp:coreProperties>
</file>