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30714314" w:rsidR="00AC6F83" w:rsidRDefault="00C13CD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167F">
        <w:rPr>
          <w:rFonts w:ascii="Bookman Old Style" w:hAnsi="Bookman Old Style" w:cs="Arial"/>
          <w:b/>
          <w:sz w:val="24"/>
          <w:szCs w:val="24"/>
        </w:rPr>
        <w:t xml:space="preserve">PRIMERA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F676065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89167F">
        <w:rPr>
          <w:rFonts w:ascii="Bookman Old Style" w:hAnsi="Bookman Old Style" w:cs="Arial"/>
        </w:rPr>
        <w:t>1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89167F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652617D0" w:rsidR="00637822" w:rsidRPr="00533216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89167F">
        <w:rPr>
          <w:rFonts w:ascii="Bookman Old Style" w:hAnsi="Bookman Old Style" w:cs="Arial"/>
        </w:rPr>
        <w:t>Vigésima</w:t>
      </w:r>
      <w:r w:rsidR="00446E2D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C13CD6">
        <w:rPr>
          <w:rFonts w:ascii="Bookman Old Style" w:hAnsi="Bookman Old Style" w:cs="Arial"/>
        </w:rPr>
        <w:t>2</w:t>
      </w:r>
      <w:r w:rsidR="0089167F">
        <w:rPr>
          <w:rFonts w:ascii="Bookman Old Style" w:hAnsi="Bookman Old Style" w:cs="Arial"/>
        </w:rPr>
        <w:t>5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89167F">
        <w:rPr>
          <w:rFonts w:ascii="Bookman Old Style" w:hAnsi="Bookman Old Style" w:cs="Arial"/>
        </w:rPr>
        <w:t>mayo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4174CA17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C13CD6">
        <w:rPr>
          <w:rFonts w:ascii="Bookman Old Style" w:hAnsi="Bookman Old Style" w:cs="Arial"/>
        </w:rPr>
        <w:t>2</w:t>
      </w:r>
      <w:r w:rsidR="0089167F">
        <w:rPr>
          <w:rFonts w:ascii="Bookman Old Style" w:hAnsi="Bookman Old Style" w:cs="Arial"/>
        </w:rPr>
        <w:t>4</w:t>
      </w:r>
      <w:r w:rsidR="00533216">
        <w:rPr>
          <w:rFonts w:ascii="Bookman Old Style" w:hAnsi="Bookman Old Style" w:cs="Arial"/>
        </w:rPr>
        <w:t xml:space="preserve"> </w:t>
      </w:r>
      <w:r w:rsidR="00981084">
        <w:rPr>
          <w:rFonts w:ascii="Bookman Old Style" w:hAnsi="Bookman Old Style" w:cs="Arial"/>
        </w:rPr>
        <w:t xml:space="preserve">al </w:t>
      </w:r>
      <w:r w:rsidR="00AF0252">
        <w:rPr>
          <w:rFonts w:ascii="Bookman Old Style" w:hAnsi="Bookman Old Style" w:cs="Arial"/>
        </w:rPr>
        <w:t>3</w:t>
      </w:r>
      <w:r w:rsidR="0089167F">
        <w:rPr>
          <w:rFonts w:ascii="Bookman Old Style" w:hAnsi="Bookman Old Style" w:cs="Arial"/>
        </w:rPr>
        <w:t>0</w:t>
      </w:r>
      <w:r w:rsidR="00C13CD6">
        <w:rPr>
          <w:rFonts w:ascii="Bookman Old Style" w:hAnsi="Bookman Old Style" w:cs="Arial"/>
        </w:rPr>
        <w:t xml:space="preserve"> de mayo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447130A7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89167F">
        <w:rPr>
          <w:rFonts w:ascii="Bookman Old Style" w:hAnsi="Bookman Old Style" w:cs="Arial"/>
        </w:rPr>
        <w:t>24 al 30</w:t>
      </w:r>
      <w:r w:rsidR="00C13CD6">
        <w:rPr>
          <w:rFonts w:ascii="Bookman Old Style" w:hAnsi="Bookman Old Style" w:cs="Arial"/>
        </w:rPr>
        <w:t xml:space="preserve"> de mayo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45E43779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5F30F4B2" w14:textId="77777777" w:rsidR="00995D97" w:rsidRDefault="00995D97" w:rsidP="00995D9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30393CBC" w14:textId="685E0326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11894D6E" w14:textId="77777777" w:rsidR="00995D97" w:rsidRDefault="00995D97" w:rsidP="00995D9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76D9832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6D32BA5" w14:textId="645E18EC" w:rsidR="00D00047" w:rsidRPr="00637822" w:rsidRDefault="0089167F" w:rsidP="0089167F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="00995D97" w:rsidRPr="00995D9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AF0252">
        <w:rPr>
          <w:rFonts w:ascii="Bookman Old Style" w:eastAsiaTheme="minorEastAsia" w:hAnsi="Bookman Old Style" w:cstheme="minorBidi"/>
          <w:b/>
          <w:lang w:val="es-ES" w:eastAsia="es-ES"/>
        </w:rPr>
        <w:t>17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45</w:t>
      </w:r>
      <w:r w:rsidR="00995D97" w:rsidRPr="00995D9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995D97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AF0252" w:rsidRPr="00AF025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9167F">
        <w:rPr>
          <w:rFonts w:ascii="Bookman Old Style" w:eastAsiaTheme="minorEastAsia" w:hAnsi="Bookman Old Style" w:cstheme="minorBidi"/>
          <w:lang w:val="es-ES" w:eastAsia="es-ES"/>
        </w:rPr>
        <w:t>promover la creación de centros de investigación e innovación, en terrenos declarados no aptos para la agricultura de los proyectos especiales hidroenerg</w:t>
      </w:r>
      <w:r>
        <w:rPr>
          <w:rFonts w:ascii="Bookman Old Style" w:eastAsiaTheme="minorEastAsia" w:hAnsi="Bookman Old Style" w:cstheme="minorBidi"/>
          <w:lang w:val="es-ES" w:eastAsia="es-ES"/>
        </w:rPr>
        <w:t>é</w:t>
      </w:r>
      <w:r w:rsidRPr="0089167F">
        <w:rPr>
          <w:rFonts w:ascii="Bookman Old Style" w:eastAsiaTheme="minorEastAsia" w:hAnsi="Bookman Old Style" w:cstheme="minorBidi"/>
          <w:lang w:val="es-ES" w:eastAsia="es-ES"/>
        </w:rPr>
        <w:t xml:space="preserve">ticos y de irrigación del país ejecutados con fondos del </w:t>
      </w:r>
      <w:r>
        <w:rPr>
          <w:rFonts w:ascii="Bookman Old Style" w:eastAsiaTheme="minorEastAsia" w:hAnsi="Bookman Old Style" w:cstheme="minorBidi"/>
          <w:lang w:val="es-ES" w:eastAsia="es-ES"/>
        </w:rPr>
        <w:t>T</w:t>
      </w:r>
      <w:r w:rsidRPr="0089167F">
        <w:rPr>
          <w:rFonts w:ascii="Bookman Old Style" w:eastAsiaTheme="minorEastAsia" w:hAnsi="Bookman Old Style" w:cstheme="minorBidi"/>
          <w:lang w:val="es-ES" w:eastAsia="es-ES"/>
        </w:rPr>
        <w:t xml:space="preserve">esoro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89167F">
        <w:rPr>
          <w:rFonts w:ascii="Bookman Old Style" w:eastAsiaTheme="minorEastAsia" w:hAnsi="Bookman Old Style" w:cstheme="minorBidi"/>
          <w:lang w:val="es-ES" w:eastAsia="es-ES"/>
        </w:rPr>
        <w:t>úblico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o cooperación internacional, a cargo de la congresista </w:t>
      </w:r>
      <w:r w:rsidRPr="0089167F">
        <w:rPr>
          <w:rFonts w:ascii="Bookman Old Style" w:eastAsiaTheme="minorEastAsia" w:hAnsi="Bookman Old Style" w:cstheme="minorBidi"/>
          <w:b/>
          <w:lang w:val="es-ES" w:eastAsia="es-ES"/>
        </w:rPr>
        <w:t>Lady Camones Soriano</w:t>
      </w:r>
      <w:r>
        <w:rPr>
          <w:rFonts w:ascii="Bookman Old Style" w:eastAsiaTheme="minorEastAsia" w:hAnsi="Bookman Old Style" w:cstheme="minorBidi"/>
          <w:lang w:val="es-ES" w:eastAsia="es-ES"/>
        </w:rPr>
        <w:t>, autora de la iniciativa</w:t>
      </w:r>
      <w:r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00D5FC0" w14:textId="0B23D220" w:rsidR="00151044" w:rsidRPr="00637822" w:rsidRDefault="00151044" w:rsidP="00151044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995D9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1929</w:t>
      </w:r>
      <w:r w:rsidRPr="00995D9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AF025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51044">
        <w:rPr>
          <w:rFonts w:ascii="Bookman Old Style" w:eastAsiaTheme="minorEastAsia" w:hAnsi="Bookman Old Style" w:cstheme="minorBidi"/>
          <w:lang w:val="es-ES" w:eastAsia="es-ES"/>
        </w:rPr>
        <w:t xml:space="preserve">declarar de preferente necesidad pública e interés nacional la construcción y funcionamiento de un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151044">
        <w:rPr>
          <w:rFonts w:ascii="Bookman Old Style" w:eastAsiaTheme="minorEastAsia" w:hAnsi="Bookman Old Style" w:cstheme="minorBidi"/>
          <w:lang w:val="es-ES" w:eastAsia="es-ES"/>
        </w:rPr>
        <w:t xml:space="preserve">arque </w:t>
      </w:r>
      <w:r>
        <w:rPr>
          <w:rFonts w:ascii="Bookman Old Style" w:eastAsiaTheme="minorEastAsia" w:hAnsi="Bookman Old Style" w:cstheme="minorBidi"/>
          <w:lang w:val="es-ES" w:eastAsia="es-ES"/>
        </w:rPr>
        <w:t>Científico-T</w:t>
      </w:r>
      <w:r w:rsidRPr="00151044">
        <w:rPr>
          <w:rFonts w:ascii="Bookman Old Style" w:eastAsiaTheme="minorEastAsia" w:hAnsi="Bookman Old Style" w:cstheme="minorBidi"/>
          <w:lang w:val="es-ES" w:eastAsia="es-ES"/>
        </w:rPr>
        <w:t xml:space="preserve">ecnológico en la ciudad de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151044">
        <w:rPr>
          <w:rFonts w:ascii="Bookman Old Style" w:eastAsiaTheme="minorEastAsia" w:hAnsi="Bookman Old Style" w:cstheme="minorBidi"/>
          <w:lang w:val="es-ES" w:eastAsia="es-ES"/>
        </w:rPr>
        <w:t xml:space="preserve">iura, departamento de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151044">
        <w:rPr>
          <w:rFonts w:ascii="Bookman Old Style" w:eastAsiaTheme="minorEastAsia" w:hAnsi="Bookman Old Style" w:cstheme="minorBidi"/>
          <w:lang w:val="es-ES" w:eastAsia="es-ES"/>
        </w:rPr>
        <w:t>iura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a cargo del congresista </w:t>
      </w:r>
      <w:proofErr w:type="spellStart"/>
      <w:r>
        <w:rPr>
          <w:rFonts w:ascii="Bookman Old Style" w:eastAsiaTheme="minorEastAsia" w:hAnsi="Bookman Old Style" w:cstheme="minorBidi"/>
          <w:b/>
          <w:lang w:val="es-ES" w:eastAsia="es-ES"/>
        </w:rPr>
        <w:t>Idelso</w:t>
      </w:r>
      <w:proofErr w:type="spellEnd"/>
      <w:r>
        <w:rPr>
          <w:rFonts w:ascii="Bookman Old Style" w:eastAsiaTheme="minorEastAsia" w:hAnsi="Bookman Old Style" w:cstheme="minorBidi"/>
          <w:b/>
          <w:lang w:val="es-ES" w:eastAsia="es-ES"/>
        </w:rPr>
        <w:t xml:space="preserve"> Manuel García Correa</w:t>
      </w:r>
      <w:r>
        <w:rPr>
          <w:rFonts w:ascii="Bookman Old Style" w:eastAsiaTheme="minorEastAsia" w:hAnsi="Bookman Old Style" w:cstheme="minorBidi"/>
          <w:lang w:val="es-ES" w:eastAsia="es-ES"/>
        </w:rPr>
        <w:t>, autor</w:t>
      </w: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 xml:space="preserve"> de la iniciativa</w:t>
      </w:r>
      <w:r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171141A" w14:textId="4FCF81CE" w:rsidR="00CA0D38" w:rsidRPr="00B34FA7" w:rsidRDefault="00CA0D38" w:rsidP="00083F6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990C72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89167F">
        <w:rPr>
          <w:rFonts w:ascii="Bookman Old Style" w:eastAsiaTheme="minorEastAsia" w:hAnsi="Bookman Old Style" w:cstheme="minorBidi"/>
          <w:b/>
          <w:lang w:val="es-ES" w:eastAsia="es-ES"/>
        </w:rPr>
        <w:t>1202</w:t>
      </w:r>
      <w:r w:rsidRPr="00990C72">
        <w:rPr>
          <w:rFonts w:ascii="Bookman Old Style" w:eastAsiaTheme="minorEastAsia" w:hAnsi="Bookman Old Style" w:cstheme="minorBidi"/>
          <w:b/>
          <w:lang w:val="es-ES" w:eastAsia="es-ES"/>
        </w:rPr>
        <w:t>/2021-</w:t>
      </w:r>
      <w:r w:rsidR="0089167F">
        <w:rPr>
          <w:rFonts w:ascii="Bookman Old Style" w:eastAsiaTheme="minorEastAsia" w:hAnsi="Bookman Old Style" w:cstheme="minorBidi"/>
          <w:b/>
          <w:lang w:val="es-ES" w:eastAsia="es-ES"/>
        </w:rPr>
        <w:t>PE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</w:t>
      </w:r>
      <w:r w:rsidR="00083F61">
        <w:rPr>
          <w:rFonts w:ascii="Bookman Old Style" w:eastAsiaTheme="minorEastAsia" w:hAnsi="Bookman Old Style" w:cstheme="minorBidi"/>
          <w:lang w:val="es-ES" w:eastAsia="es-ES"/>
        </w:rPr>
        <w:t xml:space="preserve">la Ley </w:t>
      </w:r>
      <w:r w:rsidR="003C42F6">
        <w:rPr>
          <w:rFonts w:ascii="Bookman Old Style" w:eastAsiaTheme="minorEastAsia" w:hAnsi="Bookman Old Style" w:cstheme="minorBidi"/>
          <w:lang w:val="es-ES" w:eastAsia="es-ES"/>
        </w:rPr>
        <w:t>de creación, organización y funciones del Ministerio de Ciencia, Tecnología e Innovación</w:t>
      </w:r>
      <w:r w:rsidR="00083F61" w:rsidRPr="00083F6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4DB9841A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AF0252">
        <w:rPr>
          <w:rFonts w:ascii="Bookman Old Style" w:eastAsia="Times New Roman" w:hAnsi="Bookman Old Style" w:cs="Arial"/>
          <w:lang w:val="es-ES" w:eastAsia="es-ES"/>
        </w:rPr>
        <w:t>3</w:t>
      </w:r>
      <w:r w:rsidR="0089167F">
        <w:rPr>
          <w:rFonts w:ascii="Bookman Old Style" w:eastAsia="Times New Roman" w:hAnsi="Bookman Old Style" w:cs="Arial"/>
          <w:lang w:val="es-ES" w:eastAsia="es-ES"/>
        </w:rPr>
        <w:t>0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083F61">
        <w:rPr>
          <w:rFonts w:ascii="Bookman Old Style" w:eastAsia="Times New Roman" w:hAnsi="Bookman Old Style" w:cs="Arial"/>
          <w:lang w:val="es-ES" w:eastAsia="es-ES"/>
        </w:rPr>
        <w:t>mayo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65B4" w14:textId="77777777" w:rsidR="00A76996" w:rsidRDefault="00A76996">
      <w:pPr>
        <w:spacing w:after="0" w:line="240" w:lineRule="auto"/>
      </w:pPr>
      <w:r>
        <w:separator/>
      </w:r>
    </w:p>
  </w:endnote>
  <w:endnote w:type="continuationSeparator" w:id="0">
    <w:p w14:paraId="2374ECD4" w14:textId="77777777" w:rsidR="00A76996" w:rsidRDefault="00A7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66E84C0C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0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0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8703" w14:textId="77777777" w:rsidR="00A76996" w:rsidRDefault="00A76996">
      <w:pPr>
        <w:spacing w:after="0" w:line="240" w:lineRule="auto"/>
      </w:pPr>
      <w:r>
        <w:separator/>
      </w:r>
    </w:p>
  </w:footnote>
  <w:footnote w:type="continuationSeparator" w:id="0">
    <w:p w14:paraId="5BA6AB5D" w14:textId="77777777" w:rsidR="00A76996" w:rsidRDefault="00A7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5EDB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EB2242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EB2242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8"/>
  </w:num>
  <w:num w:numId="7">
    <w:abstractNumId w:val="22"/>
  </w:num>
  <w:num w:numId="8">
    <w:abstractNumId w:val="23"/>
  </w:num>
  <w:num w:numId="9">
    <w:abstractNumId w:val="5"/>
  </w:num>
  <w:num w:numId="10">
    <w:abstractNumId w:val="29"/>
  </w:num>
  <w:num w:numId="11">
    <w:abstractNumId w:val="21"/>
  </w:num>
  <w:num w:numId="12">
    <w:abstractNumId w:val="25"/>
  </w:num>
  <w:num w:numId="13">
    <w:abstractNumId w:val="34"/>
  </w:num>
  <w:num w:numId="14">
    <w:abstractNumId w:val="33"/>
  </w:num>
  <w:num w:numId="15">
    <w:abstractNumId w:val="9"/>
  </w:num>
  <w:num w:numId="16">
    <w:abstractNumId w:val="32"/>
  </w:num>
  <w:num w:numId="17">
    <w:abstractNumId w:val="30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8C2"/>
    <w:rsid w:val="00632D89"/>
    <w:rsid w:val="00637822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87A3F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A841B-5000-4727-8040-30263DAA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2</cp:revision>
  <cp:lastPrinted>2022-02-16T15:47:00Z</cp:lastPrinted>
  <dcterms:created xsi:type="dcterms:W3CDTF">2022-05-25T17:44:00Z</dcterms:created>
  <dcterms:modified xsi:type="dcterms:W3CDTF">2022-05-25T17:44:00Z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